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jc w:val="center"/>
      </w:pPr>
      <w:r>
        <w:rPr>
          <w:rFonts w:ascii="Arial" w:cs="Arial" w:eastAsia="Arial" w:hAnsi="Arial"/>
          <w:b/>
          <w:bCs/>
          <w:color w:val="1F4E79"/>
          <w:sz w:val="52"/>
          <w:szCs w:val="52"/>
        </w:rPr>
        <w:t xml:space="preserve">PROPOSAL IKLAN META ADS</w:t>
      </w:r>
    </w:p>
    <w:p>
      <w:pPr>
        <w:spacing w:before="200"/>
      </w:pPr>
    </w:p>
    <w:p>
      <w:pPr>
        <w:jc w:val="center"/>
      </w:pPr>
      <w:r>
        <w:rPr>
          <w:rFonts w:ascii="Arial" w:cs="Arial" w:eastAsia="Arial" w:hAnsi="Arial"/>
          <w:b/>
          <w:bCs/>
          <w:color w:val="2E75B6"/>
          <w:sz w:val="40"/>
          <w:szCs w:val="40"/>
        </w:rPr>
        <w:t xml:space="preserve">Rolina Visa Services</w:t>
      </w:r>
    </w:p>
    <w:p>
      <w:pPr>
        <w:spacing w:before="60"/>
      </w:pPr>
    </w:p>
    <w:p>
      <w:pPr>
        <w:jc w:val="center"/>
      </w:pPr>
      <w:r>
        <w:rPr>
          <w:rFonts w:ascii="Arial" w:cs="Arial" w:eastAsia="Arial" w:hAnsi="Arial"/>
          <w:color w:val="666666"/>
          <w:sz w:val="24"/>
          <w:szCs w:val="24"/>
        </w:rPr>
        <w:t xml:space="preserve">Strategi Digital Advertising untuk Pasar Australia &amp; Belanda</w:t>
      </w:r>
    </w:p>
    <w:p>
      <w:pPr>
        <w:spacing w:before="800"/>
      </w:pPr>
    </w:p>
    <w:p>
      <w:pPr>
        <w:pBdr>
          <w:top w:val="single" w:color="1F4E79" w:sz="3"/>
          <w:bottom w:val="single" w:color="1F4E79" w:sz="3"/>
        </w:pBdr>
        <w:jc w:val="center"/>
      </w:pPr>
      <w:r>
        <w:rPr>
          <w:rFonts w:ascii="Arial" w:cs="Arial" w:eastAsia="Arial" w:hAnsi="Arial"/>
          <w:color w:val="666666"/>
          <w:sz w:val="28"/>
          <w:szCs w:val="28"/>
        </w:rPr>
        <w:t xml:space="preserve">Juni 2026</w:t>
      </w:r>
    </w:p>
    <w:p>
      <w:pPr>
        <w:spacing w:before="400"/>
      </w:pPr>
    </w:p>
    <w:p>
      <w:pPr>
        <w:jc w:val="center"/>
      </w:pPr>
      <w:r>
        <w:rPr>
          <w:rFonts w:ascii="Arial" w:cs="Arial" w:eastAsia="Arial" w:hAnsi="Arial"/>
          <w:color w:val="888888"/>
          <w:sz w:val="20"/>
          <w:szCs w:val="20"/>
        </w:rPr>
        <w:t xml:space="preserve">Disusun oleh: Agustini — Digital Marketing Strategist</w:t>
      </w:r>
    </w:p>
    <w:p>
      <w:pPr>
        <w:spacing w:before="200"/>
      </w:pPr>
    </w:p>
    <w:p>
      <w:pPr>
        <w:jc w:val="center"/>
      </w:pPr>
      <w:r>
        <w:rPr>
          <w:rFonts w:ascii="Arial" w:cs="Arial" w:eastAsia="Arial" w:hAnsi="Arial"/>
          <w:color w:val="888888"/>
          <w:sz w:val="20"/>
          <w:szCs w:val="20"/>
        </w:rPr>
        <w:t xml:space="preserve">rolinavisaservices.com</w:t>
      </w:r>
    </w:p>
    <w:p>
      <w:pPr>
        <w:sectPr>
          <w:pgSz w:w="12240" w:h="15840" w:orient="portrait"/>
          <w:pgMar w:top="1440" w:right="1440" w:bottom="1440" w:left="1440" w:header="708" w:footer="708" w:gutter="0"/>
          <w:pgNumType/>
          <w:docGrid w:linePitch="360"/>
        </w:sectPr>
      </w:pPr>
    </w:p>
    <w:p>
      <w:pPr>
        <w:pStyle w:val="Heading1"/>
      </w:pPr>
      <w:r>
        <w:rPr>
          <w:rFonts w:ascii="Arial" w:cs="Arial" w:eastAsia="Arial" w:hAnsi="Arial"/>
          <w:b/>
          <w:bCs/>
          <w:color w:val="1F4E79"/>
          <w:sz w:val="36"/>
          <w:szCs w:val="36"/>
        </w:rPr>
        <w:t xml:space="preserve">DAFTAR ISI</w:t>
      </w:r>
    </w:p>
    <w:p>
      <w:pPr>
        <w:spacing w:before="200"/>
      </w:pPr>
    </w:p>
    <w:p>
      <w:pPr>
        <w:spacing w:after="40" w:before="80"/>
      </w:pPr>
      <w:r>
        <w:rPr>
          <w:rFonts w:ascii="Arial" w:cs="Arial" w:eastAsia="Arial" w:hAnsi="Arial"/>
          <w:b/>
          <w:bCs/>
          <w:color w:val="2E75B6"/>
          <w:sz w:val="22"/>
          <w:szCs w:val="22"/>
        </w:rPr>
        <w:t xml:space="preserve">1.  </w:t>
      </w:r>
      <w:r>
        <w:rPr>
          <w:rFonts w:ascii="Arial" w:cs="Arial" w:eastAsia="Arial" w:hAnsi="Arial"/>
          <w:color w:val="333333"/>
          <w:sz w:val="22"/>
          <w:szCs w:val="22"/>
        </w:rPr>
        <w:t xml:space="preserve">Ringkasan Eksekutif</w:t>
      </w:r>
    </w:p>
    <w:p>
      <w:pPr>
        <w:spacing w:after="40" w:before="80"/>
      </w:pPr>
      <w:r>
        <w:rPr>
          <w:rFonts w:ascii="Arial" w:cs="Arial" w:eastAsia="Arial" w:hAnsi="Arial"/>
          <w:b/>
          <w:bCs/>
          <w:color w:val="2E75B6"/>
          <w:sz w:val="22"/>
          <w:szCs w:val="22"/>
        </w:rPr>
        <w:t xml:space="preserve">2.  </w:t>
      </w:r>
      <w:r>
        <w:rPr>
          <w:rFonts w:ascii="Arial" w:cs="Arial" w:eastAsia="Arial" w:hAnsi="Arial"/>
          <w:color w:val="333333"/>
          <w:sz w:val="22"/>
          <w:szCs w:val="22"/>
        </w:rPr>
        <w:t xml:space="preserve">Riset Pasar &amp; Kompetitor</w:t>
      </w:r>
    </w:p>
    <w:p>
      <w:pPr>
        <w:spacing w:after="40" w:before="80"/>
      </w:pPr>
      <w:r>
        <w:rPr>
          <w:rFonts w:ascii="Arial" w:cs="Arial" w:eastAsia="Arial" w:hAnsi="Arial"/>
          <w:b/>
          <w:bCs/>
          <w:color w:val="2E75B6"/>
          <w:sz w:val="22"/>
          <w:szCs w:val="22"/>
        </w:rPr>
        <w:t xml:space="preserve">3.  </w:t>
      </w:r>
      <w:r>
        <w:rPr>
          <w:rFonts w:ascii="Arial" w:cs="Arial" w:eastAsia="Arial" w:hAnsi="Arial"/>
          <w:color w:val="333333"/>
          <w:sz w:val="22"/>
          <w:szCs w:val="22"/>
        </w:rPr>
        <w:t xml:space="preserve">Profil &amp; SWOT Rolina Visa Services</w:t>
      </w:r>
    </w:p>
    <w:p>
      <w:pPr>
        <w:spacing w:after="40" w:before="80"/>
      </w:pPr>
      <w:r>
        <w:rPr>
          <w:rFonts w:ascii="Arial" w:cs="Arial" w:eastAsia="Arial" w:hAnsi="Arial"/>
          <w:b/>
          <w:bCs/>
          <w:color w:val="2E75B6"/>
          <w:sz w:val="22"/>
          <w:szCs w:val="22"/>
        </w:rPr>
        <w:t xml:space="preserve">4.  </w:t>
      </w:r>
      <w:r>
        <w:rPr>
          <w:rFonts w:ascii="Arial" w:cs="Arial" w:eastAsia="Arial" w:hAnsi="Arial"/>
          <w:color w:val="333333"/>
          <w:sz w:val="22"/>
          <w:szCs w:val="22"/>
        </w:rPr>
        <w:t xml:space="preserve">Strategi Meta Ads — Funnel Komprehensif</w:t>
      </w:r>
    </w:p>
    <w:p>
      <w:pPr>
        <w:spacing w:after="40" w:before="80"/>
      </w:pPr>
      <w:r>
        <w:rPr>
          <w:rFonts w:ascii="Arial" w:cs="Arial" w:eastAsia="Arial" w:hAnsi="Arial"/>
          <w:b/>
          <w:bCs/>
          <w:color w:val="2E75B6"/>
          <w:sz w:val="22"/>
          <w:szCs w:val="22"/>
        </w:rPr>
        <w:t xml:space="preserve">5.  </w:t>
      </w:r>
      <w:r>
        <w:rPr>
          <w:rFonts w:ascii="Arial" w:cs="Arial" w:eastAsia="Arial" w:hAnsi="Arial"/>
          <w:color w:val="333333"/>
          <w:sz w:val="22"/>
          <w:szCs w:val="22"/>
        </w:rPr>
        <w:t xml:space="preserve">Kreatif Iklan — Script &amp; Format</w:t>
      </w:r>
    </w:p>
    <w:p>
      <w:pPr>
        <w:spacing w:after="40" w:before="80"/>
      </w:pPr>
      <w:r>
        <w:rPr>
          <w:rFonts w:ascii="Arial" w:cs="Arial" w:eastAsia="Arial" w:hAnsi="Arial"/>
          <w:b/>
          <w:bCs/>
          <w:color w:val="2E75B6"/>
          <w:sz w:val="22"/>
          <w:szCs w:val="22"/>
        </w:rPr>
        <w:t xml:space="preserve">6.  </w:t>
      </w:r>
      <w:r>
        <w:rPr>
          <w:rFonts w:ascii="Arial" w:cs="Arial" w:eastAsia="Arial" w:hAnsi="Arial"/>
          <w:color w:val="333333"/>
          <w:sz w:val="22"/>
          <w:szCs w:val="22"/>
        </w:rPr>
        <w:t xml:space="preserve">Budget, Timeline &amp; Fee</w:t>
      </w:r>
    </w:p>
    <w:p>
      <w:pPr>
        <w:spacing w:after="40" w:before="80"/>
      </w:pPr>
      <w:r>
        <w:rPr>
          <w:rFonts w:ascii="Arial" w:cs="Arial" w:eastAsia="Arial" w:hAnsi="Arial"/>
          <w:b/>
          <w:bCs/>
          <w:color w:val="2E75B6"/>
          <w:sz w:val="22"/>
          <w:szCs w:val="22"/>
        </w:rPr>
        <w:t xml:space="preserve">7.  </w:t>
      </w:r>
      <w:r>
        <w:rPr>
          <w:rFonts w:ascii="Arial" w:cs="Arial" w:eastAsia="Arial" w:hAnsi="Arial"/>
          <w:color w:val="333333"/>
          <w:sz w:val="22"/>
          <w:szCs w:val="22"/>
        </w:rPr>
        <w:t xml:space="preserve">Rekomendasi &amp; Next Steps</w:t>
      </w:r>
    </w:p>
    <w:p>
      <w:pPr>
        <w:sectPr>
          <w:pgSz w:w="12240" w:h="15840" w:orient="portrait"/>
          <w:pgMar w:top="1440" w:right="1440" w:bottom="1440" w:left="1440" w:header="708" w:footer="708" w:gutter="0"/>
          <w:pgNumType/>
          <w:docGrid w:linePitch="360"/>
        </w:sectPr>
      </w:pPr>
    </w:p>
    <w:p>
      <w:pPr>
        <w:pStyle w:val="Heading1"/>
      </w:pPr>
      <w:r>
        <w:rPr>
          <w:rFonts w:ascii="Arial" w:cs="Arial" w:eastAsia="Arial" w:hAnsi="Arial"/>
          <w:b/>
          <w:bCs/>
          <w:color w:val="1F4E79"/>
          <w:sz w:val="36"/>
          <w:szCs w:val="36"/>
        </w:rPr>
        <w:t xml:space="preserve">1. RINGKASAN EKSEKUTIF</w:t>
      </w:r>
    </w:p>
    <w:p>
      <w:pPr>
        <w:spacing w:before="100"/>
      </w:pPr>
    </w:p>
    <w:p>
      <w:r>
        <w:rPr>
          <w:b/>
          <w:bCs/>
        </w:rPr>
        <w:t xml:space="preserve">Rolina Visa Services</w:t>
      </w:r>
      <w:r>
        <w:t xml:space="preserve"> adalah agen visa di Bali dengan pengalaman 20+ tahun yang melayani Warga Negara Asing (WNA) untuk pengurusan berbagai jenis visa Indonesia. Proposal ini disusun sebagai strategi komprehensif untuk memperkuat kehadiran digital Rolina melalui Meta Ads (Facebook &amp; Instagram), dengan fokus pada dua pasar utama: </w:t>
      </w:r>
      <w:r>
        <w:rPr>
          <w:b/>
          <w:bCs/>
        </w:rPr>
        <w:t xml:space="preserve">Australia dan Belanda (Netherlands).</w:t>
      </w:r>
    </w:p>
    <w:p>
      <w:pPr>
        <w:spacing w:before="100"/>
      </w:pPr>
    </w:p>
    <w:p>
      <w:r>
        <w:rPr>
          <w:rFonts w:ascii="Arial" w:cs="Arial" w:eastAsia="Arial" w:hAnsi="Arial"/>
          <w:b/>
          <w:bCs/>
          <w:sz w:val="21"/>
          <w:szCs w:val="21"/>
        </w:rPr>
        <w:t xml:space="preserve">Mengapa Australia &amp; Belanda?</w:t>
      </w:r>
    </w:p>
    <w:p>
      <w:pPr>
        <w:pStyle w:val="ListParagraph"/>
        <w:numPr>
          <w:ilvl w:val="0"/>
          <w:numId w:val="2"/>
        </w:numPr>
      </w:pPr>
      <w:r>
        <w:rPr>
          <w:rFonts w:ascii="Arial" w:cs="Arial" w:eastAsia="Arial" w:hAnsi="Arial"/>
          <w:b w:val="false"/>
          <w:bCs w:val="false"/>
          <w:sz w:val="21"/>
          <w:szCs w:val="21"/>
        </w:rPr>
        <w:t xml:space="preserve">Australia: 1,63 juta pengunjung/tahun ke Bali (±25% dari total turis asing) — pasar tunggal terbesar</w:t>
      </w:r>
    </w:p>
    <w:p>
      <w:pPr>
        <w:pStyle w:val="ListParagraph"/>
        <w:numPr>
          <w:ilvl w:val="0"/>
          <w:numId w:val="2"/>
        </w:numPr>
      </w:pPr>
      <w:r>
        <w:rPr>
          <w:rFonts w:ascii="Arial" w:cs="Arial" w:eastAsia="Arial" w:hAnsi="Arial"/>
          <w:b w:val="false"/>
          <w:bCs w:val="false"/>
          <w:sz w:val="21"/>
          <w:szCs w:val="21"/>
        </w:rPr>
        <w:t xml:space="preserve">Belanda: Hubungan historis kuat dengan Indonesia, pasar Eropa yang stabil dan bernilai tinggi</w:t>
      </w:r>
    </w:p>
    <w:p>
      <w:pPr>
        <w:spacing w:before="100"/>
      </w:pPr>
    </w:p>
    <w:p>
      <w:r>
        <w:rPr>
          <w:rFonts w:ascii="Arial" w:cs="Arial" w:eastAsia="Arial" w:hAnsi="Arial"/>
          <w:b/>
          <w:bCs/>
          <w:sz w:val="21"/>
          <w:szCs w:val="21"/>
        </w:rPr>
        <w:t xml:space="preserve">Ringkasan Strategi:</w:t>
      </w:r>
    </w:p>
    <w:p>
      <w:pPr>
        <w:pStyle w:val="ListParagraph"/>
        <w:numPr>
          <w:ilvl w:val="0"/>
          <w:numId w:val="2"/>
        </w:numPr>
      </w:pPr>
      <w:r>
        <w:rPr>
          <w:rFonts w:ascii="Arial" w:cs="Arial" w:eastAsia="Arial" w:hAnsi="Arial"/>
          <w:b w:val="false"/>
          <w:bCs w:val="false"/>
          <w:sz w:val="21"/>
          <w:szCs w:val="21"/>
        </w:rPr>
        <w:t xml:space="preserve">Funnel 3 tahap: TOFU (awareness) → MOFU (consideration) → BOFU (conversion via WhatsApp)</w:t>
      </w:r>
    </w:p>
    <w:p>
      <w:pPr>
        <w:pStyle w:val="ListParagraph"/>
        <w:numPr>
          <w:ilvl w:val="0"/>
          <w:numId w:val="2"/>
        </w:numPr>
      </w:pPr>
      <w:r>
        <w:rPr>
          <w:rFonts w:ascii="Arial" w:cs="Arial" w:eastAsia="Arial" w:hAnsi="Arial"/>
          <w:b w:val="false"/>
          <w:bCs w:val="false"/>
          <w:sz w:val="21"/>
          <w:szCs w:val="21"/>
        </w:rPr>
        <w:t xml:space="preserve">Budget iklan 3 tier: Starter (Rp3–5jt/bln), Growth (Rp6–9jt/bln), Aggressive (Rp12–15jt/bln)</w:t>
      </w:r>
    </w:p>
    <w:p>
      <w:pPr>
        <w:pStyle w:val="ListParagraph"/>
        <w:numPr>
          <w:ilvl w:val="0"/>
          <w:numId w:val="2"/>
        </w:numPr>
      </w:pPr>
      <w:r>
        <w:rPr>
          <w:rFonts w:ascii="Arial" w:cs="Arial" w:eastAsia="Arial" w:hAnsi="Arial"/>
          <w:b w:val="false"/>
          <w:bCs w:val="false"/>
          <w:sz w:val="21"/>
          <w:szCs w:val="21"/>
        </w:rPr>
        <w:t xml:space="preserve">Fee advertiser bulanan: Basic Rp4jt, Standard Rp6jt, Premium Rp8,5jt</w:t>
      </w:r>
    </w:p>
    <w:p>
      <w:pPr>
        <w:pStyle w:val="ListParagraph"/>
        <w:numPr>
          <w:ilvl w:val="0"/>
          <w:numId w:val="2"/>
        </w:numPr>
      </w:pPr>
      <w:r>
        <w:rPr>
          <w:rFonts w:ascii="Arial" w:cs="Arial" w:eastAsia="Arial" w:hAnsi="Arial"/>
          <w:b w:val="false"/>
          <w:bCs w:val="false"/>
          <w:sz w:val="21"/>
          <w:szCs w:val="21"/>
        </w:rPr>
        <w:t xml:space="preserve">Target: 50–200 leads/bulan via WhatsApp, konversi menjadi 15–50+ klien</w:t>
      </w:r>
    </w:p>
    <w:p>
      <w:pPr>
        <w:spacing w:before="100"/>
      </w:pPr>
    </w:p>
    <w:p>
      <w:pPr>
        <w:pStyle w:val="Heading2"/>
      </w:pPr>
      <w:r>
        <w:rPr>
          <w:rFonts w:ascii="Arial" w:cs="Arial" w:eastAsia="Arial" w:hAnsi="Arial"/>
          <w:b/>
          <w:bCs/>
          <w:color w:val="2E75B6"/>
          <w:sz w:val="28"/>
          <w:szCs w:val="28"/>
        </w:rPr>
        <w:t xml:space="preserve">1.1  Mengapa Meta Ads?</w:t>
      </w:r>
    </w:p>
    <w:p>
      <w:pPr>
        <w:pStyle w:val="ListParagraph"/>
        <w:numPr>
          <w:ilvl w:val="0"/>
          <w:numId w:val="2"/>
        </w:numPr>
      </w:pPr>
      <w:r>
        <w:rPr>
          <w:rFonts w:ascii="Arial" w:cs="Arial" w:eastAsia="Arial" w:hAnsi="Arial"/>
          <w:b w:val="false"/>
          <w:bCs w:val="false"/>
          <w:sz w:val="21"/>
          <w:szCs w:val="21"/>
        </w:rPr>
        <w:t xml:space="preserve">Jangkauan global: Facebook &amp; Instagram menjangkau 80%+ dari target demografi di AU &amp; NL</w:t>
      </w:r>
    </w:p>
    <w:p>
      <w:pPr>
        <w:pStyle w:val="ListParagraph"/>
        <w:numPr>
          <w:ilvl w:val="0"/>
          <w:numId w:val="2"/>
        </w:numPr>
      </w:pPr>
      <w:r>
        <w:rPr>
          <w:rFonts w:ascii="Arial" w:cs="Arial" w:eastAsia="Arial" w:hAnsi="Arial"/>
          <w:b w:val="false"/>
          <w:bCs w:val="false"/>
          <w:sz w:val="21"/>
          <w:szCs w:val="21"/>
        </w:rPr>
        <w:t xml:space="preserve">Targeting presisi: Lokasi, bahasa, minat (travel, Bali, expat), behavior (international traveler)</w:t>
      </w:r>
    </w:p>
    <w:p>
      <w:pPr>
        <w:pStyle w:val="ListParagraph"/>
        <w:numPr>
          <w:ilvl w:val="0"/>
          <w:numId w:val="2"/>
        </w:numPr>
      </w:pPr>
      <w:r>
        <w:rPr>
          <w:rFonts w:ascii="Arial" w:cs="Arial" w:eastAsia="Arial" w:hAnsi="Arial"/>
          <w:b w:val="false"/>
          <w:bCs w:val="false"/>
          <w:sz w:val="21"/>
          <w:szCs w:val="21"/>
        </w:rPr>
        <w:t xml:space="preserve">Cost-effective: CPL (Cost Per Lead) rendah untuk kategori jasa — estimasi Rp15.000–40.000/lead</w:t>
      </w:r>
    </w:p>
    <w:p>
      <w:pPr>
        <w:pStyle w:val="ListParagraph"/>
        <w:numPr>
          <w:ilvl w:val="0"/>
          <w:numId w:val="2"/>
        </w:numPr>
      </w:pPr>
      <w:r>
        <w:rPr>
          <w:rFonts w:ascii="Arial" w:cs="Arial" w:eastAsia="Arial" w:hAnsi="Arial"/>
          <w:b w:val="false"/>
          <w:bCs w:val="false"/>
          <w:sz w:val="21"/>
          <w:szCs w:val="21"/>
        </w:rPr>
        <w:t xml:space="preserve">Retargeting: Remarket ke orang yang sudah klik/visit website → naikkan konversi 3x</w:t>
      </w:r>
    </w:p>
    <w:p>
      <w:pPr>
        <w:pStyle w:val="ListParagraph"/>
        <w:numPr>
          <w:ilvl w:val="0"/>
          <w:numId w:val="2"/>
        </w:numPr>
      </w:pPr>
      <w:r>
        <w:rPr>
          <w:rFonts w:ascii="Arial" w:cs="Arial" w:eastAsia="Arial" w:hAnsi="Arial"/>
          <w:b w:val="false"/>
          <w:bCs w:val="false"/>
          <w:sz w:val="21"/>
          <w:szCs w:val="21"/>
        </w:rPr>
        <w:t xml:space="preserve">Integrasi WhatsApp: Direct click-to-chat dari iklan langsung ke WhatsApp Rolina</w:t>
      </w:r>
    </w:p>
    <w:p>
      <w:pPr>
        <w:spacing w:before="100"/>
      </w:pPr>
    </w:p>
    <w:p>
      <w:pPr>
        <w:pStyle w:val="Heading2"/>
      </w:pPr>
      <w:r>
        <w:rPr>
          <w:rFonts w:ascii="Arial" w:cs="Arial" w:eastAsia="Arial" w:hAnsi="Arial"/>
          <w:b/>
          <w:bCs/>
          <w:color w:val="2E75B6"/>
          <w:sz w:val="28"/>
          <w:szCs w:val="28"/>
        </w:rPr>
        <w:t xml:space="preserve">1.2  Competitive Landscape Snapshot</w:t>
      </w:r>
    </w:p>
    <w:p>
      <w:r>
        <w:t xml:space="preserve">Dari riset yang dilakukan, teridentifikasi 11+ kompetitor utama di Bali. Beberapa sudah AGGRESSIVE di Meta Ads (Flado, Bali Visa Agency, eVisa Bali, Bahalap Uras), sementara lainnya masih mengandalkan SEO organik. Celah untuk Rolina: BELUM ADA SATU PUN kompetitor yang secara khusus menargetkan Australia &amp; Belanda dengan kampanye berbahasa lokal dan konten yang fully tailored.</w:t>
      </w:r>
    </w:p>
    <w:p>
      <w:pPr>
        <w:sectPr>
          <w:pgSz w:w="12240" w:h="15840" w:orient="portrait"/>
          <w:pgMar w:top="1440" w:right="1440" w:bottom="1440" w:left="1440" w:header="708" w:footer="708" w:gutter="0"/>
          <w:pgNumType/>
          <w:docGrid w:linePitch="360"/>
        </w:sectPr>
      </w:pPr>
    </w:p>
    <w:p>
      <w:pPr>
        <w:pStyle w:val="Heading1"/>
      </w:pPr>
      <w:r>
        <w:rPr>
          <w:rFonts w:ascii="Arial" w:cs="Arial" w:eastAsia="Arial" w:hAnsi="Arial"/>
          <w:b/>
          <w:bCs/>
          <w:color w:val="1F4E79"/>
          <w:sz w:val="36"/>
          <w:szCs w:val="36"/>
        </w:rPr>
        <w:t xml:space="preserve">2. RISET PASAR &amp; KOMPETITOR</w:t>
      </w:r>
    </w:p>
    <w:p>
      <w:pPr>
        <w:pStyle w:val="Heading2"/>
      </w:pPr>
      <w:r>
        <w:rPr>
          <w:rFonts w:ascii="Arial" w:cs="Arial" w:eastAsia="Arial" w:hAnsi="Arial"/>
          <w:b/>
          <w:bCs/>
          <w:color w:val="2E75B6"/>
          <w:sz w:val="28"/>
          <w:szCs w:val="28"/>
        </w:rPr>
        <w:t xml:space="preserve">2.1  Lanskap Pasar Visa Bali</w:t>
      </w:r>
    </w:p>
    <w:p>
      <w:r>
        <w:t xml:space="preserve">Pasar jasa visa di Bali sangat kompetitif dengan 50+ agen visa melayani WNA. Industri ini didorong oleh beberapa faktor utama:</w:t>
      </w:r>
    </w:p>
    <w:p>
      <w:pPr>
        <w:pStyle w:val="ListParagraph"/>
        <w:numPr>
          <w:ilvl w:val="0"/>
          <w:numId w:val="2"/>
        </w:numPr>
      </w:pPr>
      <w:r>
        <w:rPr>
          <w:rFonts w:ascii="Arial" w:cs="Arial" w:eastAsia="Arial" w:hAnsi="Arial"/>
          <w:b w:val="false"/>
          <w:bCs w:val="false"/>
          <w:sz w:val="21"/>
          <w:szCs w:val="21"/>
        </w:rPr>
        <w:t xml:space="preserve">Indonesia menerima 13+ juta kunjungan WNA per tahun, dengan Bali sebagai gerbang utama</w:t>
      </w:r>
    </w:p>
    <w:p>
      <w:pPr>
        <w:pStyle w:val="ListParagraph"/>
        <w:numPr>
          <w:ilvl w:val="0"/>
          <w:numId w:val="2"/>
        </w:numPr>
      </w:pPr>
      <w:r>
        <w:rPr>
          <w:rFonts w:ascii="Arial" w:cs="Arial" w:eastAsia="Arial" w:hAnsi="Arial"/>
          <w:b w:val="false"/>
          <w:bCs w:val="false"/>
          <w:sz w:val="21"/>
          <w:szCs w:val="21"/>
        </w:rPr>
        <w:t xml:space="preserve">Kebijakan visa terus berubah (e-VOA, Second Home Visa, Nomad KITAS, Golden Visa) — menciptakan kebutuhan informasi</w:t>
      </w:r>
    </w:p>
    <w:p>
      <w:pPr>
        <w:pStyle w:val="ListParagraph"/>
        <w:numPr>
          <w:ilvl w:val="0"/>
          <w:numId w:val="2"/>
        </w:numPr>
      </w:pPr>
      <w:r>
        <w:rPr>
          <w:rFonts w:ascii="Arial" w:cs="Arial" w:eastAsia="Arial" w:hAnsi="Arial"/>
          <w:b w:val="false"/>
          <w:bCs w:val="false"/>
          <w:sz w:val="21"/>
          <w:szCs w:val="21"/>
        </w:rPr>
        <w:t xml:space="preserve">Digital nomad boom: Bali jadi destinasi top remote worker global pasca-pandemi</w:t>
      </w:r>
    </w:p>
    <w:p>
      <w:pPr>
        <w:pStyle w:val="ListParagraph"/>
        <w:numPr>
          <w:ilvl w:val="0"/>
          <w:numId w:val="2"/>
        </w:numPr>
      </w:pPr>
      <w:r>
        <w:rPr>
          <w:rFonts w:ascii="Arial" w:cs="Arial" w:eastAsia="Arial" w:hAnsi="Arial"/>
          <w:b w:val="false"/>
          <w:bCs w:val="false"/>
          <w:sz w:val="21"/>
          <w:szCs w:val="21"/>
        </w:rPr>
        <w:t xml:space="preserve">Tren investasi asing meningkat — PMA, investor KITAS semakin banyak dicari</w:t>
      </w:r>
    </w:p>
    <w:p>
      <w:pPr>
        <w:spacing w:before="80"/>
      </w:pPr>
    </w:p>
    <w:p>
      <w:r>
        <w:rPr>
          <w:b/>
          <w:bCs/>
        </w:rPr>
        <w:t xml:space="preserve">Tren yang menguntungkan Rolina:</w:t>
      </w:r>
      <w:r>
        <w:t xml:space="preserve"> Kompetitor besar (Flado, Bali Visa Agency) fokus pada volume dan SEO global, bukan targeting spesifik per negara. Ini membuka celah untuk kampanye hyper-targeted ke Australia &amp; Belanda.</w:t>
      </w:r>
    </w:p>
    <w:p>
      <w:pPr>
        <w:spacing w:before="120"/>
      </w:pPr>
    </w:p>
    <w:p>
      <w:pPr>
        <w:pStyle w:val="Heading2"/>
      </w:pPr>
      <w:r>
        <w:rPr>
          <w:rFonts w:ascii="Arial" w:cs="Arial" w:eastAsia="Arial" w:hAnsi="Arial"/>
          <w:b/>
          <w:bCs/>
          <w:color w:val="2E75B6"/>
          <w:sz w:val="28"/>
          <w:szCs w:val="28"/>
        </w:rPr>
        <w:t xml:space="preserve">2.2  Profil Kompetitor Utama</w:t>
      </w:r>
    </w:p>
    <w:p>
      <w:pPr>
        <w:pStyle w:val="Heading3"/>
      </w:pPr>
      <w:r>
        <w:rPr>
          <w:rFonts w:ascii="Arial" w:cs="Arial" w:eastAsia="Arial" w:hAnsi="Arial"/>
          <w:b/>
          <w:bCs/>
          <w:color w:val="333333"/>
          <w:sz w:val="24"/>
          <w:szCs w:val="24"/>
        </w:rPr>
        <w:t xml:space="preserve">2.2.1  Flado Indonesia (flado.id)  ⭐ AGGRESSIVE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Aspek</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Didirikan</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2019</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Klien</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11.800+ individual, 70+ korporasi internasional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Kantor</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Bali (Jimbaran) &amp; Jakarta</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Bahasa</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EN, FR, DE, IT, PT, RU, ES, NL, AR, ZH-CN (10 bahasa!)</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Layanan</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e-VOA B1, Tourist C1, D1 (1yr/5yr), D12 Investor, E33G Nomad KITAS, KITAP, PMA, outbound visa (US, AU, Schengen)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Pricing</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C1 Standard: IDR 2.200.000 (~$129)
C1 Fast: IDR 4.200.000 (~$247)
D1 1-year: ~IDR 6.500.000</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Payment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Multi-currency + crypto (USDT/USDC via Binance Pay)</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Meta Ads</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Aktif — carousel, testimonial video, foto tim, multi-language</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USP</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Transparency, fast response, Telegram community, 4.9★ reviews</w:t>
            </w:r>
          </w:p>
        </w:tc>
      </w:tr>
    </w:tbl>
    <w:p>
      <w:pPr>
        <w:spacing w:before="60"/>
      </w:pPr>
    </w:p>
    <w:p>
      <w:r>
        <w:rPr>
          <w:rFonts w:ascii="Arial" w:cs="Arial" w:eastAsia="Arial" w:hAnsi="Arial"/>
          <w:b/>
          <w:bCs/>
          <w:sz w:val="21"/>
          <w:szCs w:val="21"/>
        </w:rPr>
        <w:t xml:space="preserve">Strategi Iklan Flado:</w:t>
      </w:r>
    </w:p>
    <w:p>
      <w:pPr>
        <w:pStyle w:val="ListParagraph"/>
        <w:numPr>
          <w:ilvl w:val="0"/>
          <w:numId w:val="2"/>
        </w:numPr>
      </w:pPr>
      <w:r>
        <w:rPr>
          <w:rFonts w:ascii="Arial" w:cs="Arial" w:eastAsia="Arial" w:hAnsi="Arial"/>
          <w:b w:val="false"/>
          <w:bCs w:val="false"/>
          <w:sz w:val="21"/>
          <w:szCs w:val="21"/>
        </w:rPr>
        <w:t xml:space="preserve">Community-driven: Ada Telegram group untuk FAQ dan update regulasi</w:t>
      </w:r>
    </w:p>
    <w:p>
      <w:pPr>
        <w:pStyle w:val="ListParagraph"/>
        <w:numPr>
          <w:ilvl w:val="0"/>
          <w:numId w:val="2"/>
        </w:numPr>
      </w:pPr>
      <w:r>
        <w:rPr>
          <w:rFonts w:ascii="Arial" w:cs="Arial" w:eastAsia="Arial" w:hAnsi="Arial"/>
          <w:b w:val="false"/>
          <w:bCs w:val="false"/>
          <w:sz w:val="21"/>
          <w:szCs w:val="21"/>
        </w:rPr>
        <w:t xml:space="preserve">Testimonial-heavy: 50+ review di website, dipakai di ad creative</w:t>
      </w:r>
    </w:p>
    <w:p>
      <w:pPr>
        <w:pStyle w:val="ListParagraph"/>
        <w:numPr>
          <w:ilvl w:val="0"/>
          <w:numId w:val="2"/>
        </w:numPr>
      </w:pPr>
      <w:r>
        <w:rPr>
          <w:rFonts w:ascii="Arial" w:cs="Arial" w:eastAsia="Arial" w:hAnsi="Arial"/>
          <w:b w:val="false"/>
          <w:bCs w:val="false"/>
          <w:sz w:val="21"/>
          <w:szCs w:val="21"/>
        </w:rPr>
        <w:t xml:space="preserve">Multi-language landing: Setiap bahasa punya halaman tersendiri</w:t>
      </w:r>
    </w:p>
    <w:p>
      <w:pPr>
        <w:pStyle w:val="ListParagraph"/>
        <w:numPr>
          <w:ilvl w:val="0"/>
          <w:numId w:val="2"/>
        </w:numPr>
      </w:pPr>
      <w:r>
        <w:rPr>
          <w:rFonts w:ascii="Arial" w:cs="Arial" w:eastAsia="Arial" w:hAnsi="Arial"/>
          <w:b w:val="false"/>
          <w:bCs w:val="false"/>
          <w:sz w:val="21"/>
          <w:szCs w:val="21"/>
        </w:rPr>
        <w:t xml:space="preserve">Competitive pricing: “No hidden fees” jadi angle utama</w:t>
      </w:r>
    </w:p>
    <w:p>
      <w:pPr>
        <w:pStyle w:val="ListParagraph"/>
        <w:numPr>
          <w:ilvl w:val="0"/>
          <w:numId w:val="2"/>
        </w:numPr>
      </w:pPr>
      <w:r>
        <w:rPr>
          <w:rFonts w:ascii="Arial" w:cs="Arial" w:eastAsia="Arial" w:hAnsi="Arial"/>
          <w:b w:val="false"/>
          <w:bCs w:val="false"/>
          <w:sz w:val="21"/>
          <w:szCs w:val="21"/>
        </w:rPr>
        <w:t xml:space="preserve">Crypto payment: Menarik segmen tech-savvy &amp; privacy-conscious</w:t>
      </w:r>
    </w:p>
    <w:p>
      <w:pPr>
        <w:spacing w:before="160"/>
      </w:pPr>
    </w:p>
    <w:p>
      <w:pPr>
        <w:pStyle w:val="Heading3"/>
      </w:pPr>
      <w:r>
        <w:rPr>
          <w:rFonts w:ascii="Arial" w:cs="Arial" w:eastAsia="Arial" w:hAnsi="Arial"/>
          <w:b/>
          <w:bCs/>
          <w:color w:val="333333"/>
          <w:sz w:val="24"/>
          <w:szCs w:val="24"/>
        </w:rPr>
        <w:t xml:space="preserve">2.2.2  Bali Visa Agency (balivisasagency.com)  ⭐ ESTABLISHED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Aspek</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Didirikan</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2006 (18 tahun)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Perusahaan</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PT. Bali Travista Sejahtera</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Kantor</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Jl. Antasura No.93, Denpasar, Bali</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Layanan</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Single Entry (C1), Multiple Entry (D1), KITAS, Company Establishment, Legal Service</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Pricing</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C1 Standard: IDR 2.150.000 ($135)
Single Entry 1yr: $397-$488
Multiple Entry 1yr: $397-$520</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Payment</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Multi-method, bayar SETELAH dokumen sukses disubmit ke imigrasi</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Meta Ads</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Aktif — video singkat, brand awareness, WhatsApp CTA</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USP</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Pay-after-approval, WhatsApp support, family business feel</w:t>
            </w:r>
          </w:p>
        </w:tc>
      </w:tr>
    </w:tbl>
    <w:p>
      <w:pPr>
        <w:spacing w:before="60"/>
      </w:pPr>
    </w:p>
    <w:p>
      <w:r>
        <w:rPr>
          <w:rFonts w:ascii="Arial" w:cs="Arial" w:eastAsia="Arial" w:hAnsi="Arial"/>
          <w:b/>
          <w:bCs/>
          <w:sz w:val="21"/>
          <w:szCs w:val="21"/>
        </w:rPr>
        <w:t xml:space="preserve">Strategi Iklan Bali Visa Agency:</w:t>
      </w:r>
    </w:p>
    <w:p>
      <w:pPr>
        <w:pStyle w:val="ListParagraph"/>
        <w:numPr>
          <w:ilvl w:val="0"/>
          <w:numId w:val="2"/>
        </w:numPr>
      </w:pPr>
      <w:r>
        <w:rPr>
          <w:rFonts w:ascii="Arial" w:cs="Arial" w:eastAsia="Arial" w:hAnsi="Arial"/>
          <w:b w:val="false"/>
          <w:bCs w:val="false"/>
          <w:sz w:val="21"/>
          <w:szCs w:val="21"/>
        </w:rPr>
        <w:t xml:space="preserve">Trust angle: “Pay after successful submission” — unique differentiator</w:t>
      </w:r>
    </w:p>
    <w:p>
      <w:pPr>
        <w:pStyle w:val="ListParagraph"/>
        <w:numPr>
          <w:ilvl w:val="0"/>
          <w:numId w:val="2"/>
        </w:numPr>
      </w:pPr>
      <w:r>
        <w:rPr>
          <w:rFonts w:ascii="Arial" w:cs="Arial" w:eastAsia="Arial" w:hAnsi="Arial"/>
          <w:b w:val="false"/>
          <w:bCs w:val="false"/>
          <w:sz w:val="21"/>
          <w:szCs w:val="21"/>
        </w:rPr>
        <w:t xml:space="preserve">WhatsApp-heavy: Semua iklan mengarah ke WA chat</w:t>
      </w:r>
    </w:p>
    <w:p>
      <w:pPr>
        <w:pStyle w:val="ListParagraph"/>
        <w:numPr>
          <w:ilvl w:val="0"/>
          <w:numId w:val="2"/>
        </w:numPr>
      </w:pPr>
      <w:r>
        <w:rPr>
          <w:rFonts w:ascii="Arial" w:cs="Arial" w:eastAsia="Arial" w:hAnsi="Arial"/>
          <w:b w:val="false"/>
          <w:bCs w:val="false"/>
          <w:sz w:val="21"/>
          <w:szCs w:val="21"/>
        </w:rPr>
        <w:t xml:space="preserve">Video singkat 15-30 detik: proses kantor, team greeting</w:t>
      </w:r>
    </w:p>
    <w:p>
      <w:pPr>
        <w:pStyle w:val="ListParagraph"/>
        <w:numPr>
          <w:ilvl w:val="0"/>
          <w:numId w:val="2"/>
        </w:numPr>
      </w:pPr>
      <w:r>
        <w:rPr>
          <w:rFonts w:ascii="Arial" w:cs="Arial" w:eastAsia="Arial" w:hAnsi="Arial"/>
          <w:b w:val="false"/>
          <w:bCs w:val="false"/>
          <w:sz w:val="21"/>
          <w:szCs w:val="21"/>
        </w:rPr>
        <w:t xml:space="preserve">Targeting broad: Tidak fokus ke 1 negara, lebih all foreigners</w:t>
      </w:r>
    </w:p>
    <w:p>
      <w:pPr>
        <w:spacing w:before="160"/>
      </w:pPr>
    </w:p>
    <w:p>
      <w:pPr>
        <w:pStyle w:val="Heading3"/>
      </w:pPr>
      <w:r>
        <w:rPr>
          <w:rFonts w:ascii="Arial" w:cs="Arial" w:eastAsia="Arial" w:hAnsi="Arial"/>
          <w:b/>
          <w:bCs/>
          <w:color w:val="333333"/>
          <w:sz w:val="24"/>
          <w:szCs w:val="24"/>
        </w:rPr>
        <w:t xml:space="preserve">2.2.3  eVisa Bali (evisabali.com)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Aspek</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Didirikan</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12+ tahun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Layanan</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Tourist Visa, Working KITAS, Corporate Legal, Special 6-month package</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Meta Ads</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Aktif — trust-focused: “Licensed”, “12+ years”, “Trusted”</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USP</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Online application system, licensed &amp; certified</w:t>
            </w:r>
          </w:p>
        </w:tc>
      </w:tr>
    </w:tbl>
    <w:p>
      <w:pPr>
        <w:spacing w:before="160"/>
      </w:pPr>
    </w:p>
    <w:p>
      <w:pPr>
        <w:pStyle w:val="Heading3"/>
      </w:pPr>
      <w:r>
        <w:rPr>
          <w:rFonts w:ascii="Arial" w:cs="Arial" w:eastAsia="Arial" w:hAnsi="Arial"/>
          <w:b/>
          <w:bCs/>
          <w:color w:val="333333"/>
          <w:sz w:val="24"/>
          <w:szCs w:val="24"/>
        </w:rPr>
        <w:t xml:space="preserve">2.2.4  Visa by Bahalap Uras (visabybahalapuras.com)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Aspek</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Didirikan</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2021</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Lokasi</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Munggu, dekat Canggu/Nuanu</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Bahasa</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English, Indonesian, Russian, French</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Layanan</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Single Entry (30-180 hari), Multiple Entry (1-2 thn), KITAS, Extension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Pricing</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Transparan di website, ~$50-60 untuk single entry 60 hari</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Meta Ads</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Aktif — multi-language (EN/RU/FR), video + static</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USP</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4-bahasa team (langsung WA per bahasa), approachable vibe, transparent pricing</w:t>
            </w:r>
          </w:p>
        </w:tc>
      </w:tr>
    </w:tbl>
    <w:p>
      <w:pPr>
        <w:spacing w:before="160"/>
      </w:pPr>
    </w:p>
    <w:p>
      <w:pPr>
        <w:pStyle w:val="Heading3"/>
      </w:pPr>
      <w:r>
        <w:rPr>
          <w:rFonts w:ascii="Arial" w:cs="Arial" w:eastAsia="Arial" w:hAnsi="Arial"/>
          <w:b/>
          <w:bCs/>
          <w:color w:val="333333"/>
          <w:sz w:val="24"/>
          <w:szCs w:val="24"/>
        </w:rPr>
        <w:t xml:space="preserve">2.2.5  Bali Legals (balilegals.com)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Aspek</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Didirikan</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15+ tahun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Spesialisasi</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Australian-owned, visa + legal + property + construction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Layanan</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12+ tipe visa, PMA, KITAP, Property Due Diligence, Building &amp; Construction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Target Market</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Investor &amp; expat Australia (boutique, high-end)</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USP</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One-stop shop (visa + bisnis + properti), Australian legal standards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Posisi vs Rolina</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KOMPETITOR LANGSUNG untuk market Australia. Pricing premium, positioning boutique.</w:t>
            </w:r>
          </w:p>
        </w:tc>
      </w:tr>
    </w:tbl>
    <w:p>
      <w:pPr>
        <w:spacing w:before="160"/>
      </w:pPr>
    </w:p>
    <w:p>
      <w:pPr>
        <w:pStyle w:val="Heading3"/>
      </w:pPr>
      <w:r>
        <w:rPr>
          <w:rFonts w:ascii="Arial" w:cs="Arial" w:eastAsia="Arial" w:hAnsi="Arial"/>
          <w:b/>
          <w:bCs/>
          <w:color w:val="333333"/>
          <w:sz w:val="24"/>
          <w:szCs w:val="24"/>
        </w:rPr>
        <w:t xml:space="preserve">2.2.6  Kompetitor Lainnya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760"/>
        <w:gridCol w:w="2200"/>
      </w:tblGrid>
      <w:tr>
        <w:tc>
          <w:tcPr>
            <w:tcW w:type="dxa" w:w="24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Kompetitor</w:t>
            </w:r>
          </w:p>
        </w:tc>
        <w:tc>
          <w:tcPr>
            <w:tcW w:type="dxa" w:w="47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Fokus &amp; USP</w:t>
            </w:r>
          </w:p>
        </w:tc>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Ads Status</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Peak Solutions</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B2B corporate, company registration, Russian market</w:t>
            </w:r>
          </w:p>
        </w:tc>
        <w:tc>
          <w:tcPr>
            <w:tcW w:type="dxa" w:w="22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Aktif (corporate tone)</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Rumaka Visa</w:t>
            </w:r>
          </w:p>
        </w:tc>
        <w:tc>
          <w:tcPr>
            <w:tcW w:type="dxa" w:w="47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Real-time visa tracking, online system</w:t>
            </w:r>
          </w:p>
        </w:tc>
        <w:tc>
          <w:tcPr>
            <w:tcW w:type="dxa" w:w="22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Aktif (tech-forward)</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VISALF Indonesia</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30.000+ clients, multi-city coverage</w:t>
            </w:r>
          </w:p>
        </w:tc>
        <w:tc>
          <w:tcPr>
            <w:tcW w:type="dxa" w:w="22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Aktif (scale messaging)</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Get Bali Visa</w:t>
            </w:r>
          </w:p>
        </w:tc>
        <w:tc>
          <w:tcPr>
            <w:tcW w:type="dxa" w:w="47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Tourist &amp; business visa, competitive pricing</w:t>
            </w:r>
          </w:p>
        </w:tc>
        <w:tc>
          <w:tcPr>
            <w:tcW w:type="dxa" w:w="22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Moderate</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Bali Visa Advisor</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Consultative approach, personalized service</w:t>
            </w:r>
          </w:p>
        </w:tc>
        <w:tc>
          <w:tcPr>
            <w:tcW w:type="dxa" w:w="22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Low</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Bali-Visum.de</w:t>
            </w:r>
          </w:p>
        </w:tc>
        <w:tc>
          <w:tcPr>
            <w:tcW w:type="dxa" w:w="47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Niche: German-speaking market only</w:t>
            </w:r>
          </w:p>
        </w:tc>
        <w:tc>
          <w:tcPr>
            <w:tcW w:type="dxa" w:w="22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Niche targeting</w:t>
            </w:r>
          </w:p>
        </w:tc>
      </w:tr>
    </w:tbl>
    <w:p>
      <w:pPr>
        <w:spacing w:before="160"/>
      </w:pPr>
    </w:p>
    <w:p>
      <w:pPr>
        <w:pStyle w:val="Heading2"/>
      </w:pPr>
      <w:r>
        <w:rPr>
          <w:rFonts w:ascii="Arial" w:cs="Arial" w:eastAsia="Arial" w:hAnsi="Arial"/>
          <w:b/>
          <w:bCs/>
          <w:color w:val="2E75B6"/>
          <w:sz w:val="28"/>
          <w:szCs w:val="28"/>
        </w:rPr>
        <w:t xml:space="preserve">2.3  Analisis Strategi Iklan Kompetitor</w:t>
      </w:r>
    </w:p>
    <w:p>
      <w:r>
        <w:rPr>
          <w:rFonts w:ascii="Arial" w:cs="Arial" w:eastAsia="Arial" w:hAnsi="Arial"/>
          <w:b/>
          <w:bCs/>
          <w:sz w:val="21"/>
          <w:szCs w:val="21"/>
        </w:rPr>
        <w:t xml:space="preserve">Ad Copy Themes (berdasarkan observasi website dan pola industri):</w:t>
      </w:r>
    </w:p>
    <w:p>
      <w:pPr>
        <w:spacing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760"/>
        <w:gridCol w:w="240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Theme</w:t>
            </w:r>
          </w:p>
        </w:tc>
        <w:tc>
          <w:tcPr>
            <w:tcW w:type="dxa" w:w="47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Contoh Copy</w:t>
            </w:r>
          </w:p>
        </w:tc>
        <w:tc>
          <w:tcPr>
            <w:tcW w:type="dxa" w:w="24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Digunakan Oleh</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Trust / Legitimasi</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“Licensed agency since 2006” / “12+ years experience”</w:t>
            </w:r>
          </w:p>
        </w:tc>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eVisa Bali, VISALF, Bali Visa Agency</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Kecepatan</w:t>
            </w:r>
          </w:p>
        </w:tc>
        <w:tc>
          <w:tcPr>
            <w:tcW w:type="dxa" w:w="47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“Visa approved in 5 days” / “Fast processing”</w:t>
            </w:r>
          </w:p>
        </w:tc>
        <w:tc>
          <w:tcPr>
            <w:tcW w:type="dxa" w:w="24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Flado, Bali Visa Agency, Rumaka</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Harga Transparan</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“No hidden fees” / “IDR 2.150.000 all-in”</w:t>
            </w:r>
          </w:p>
        </w:tc>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Flado, Bali Visa Agency, Bahalap Uras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Simplicity</w:t>
            </w:r>
          </w:p>
        </w:tc>
        <w:tc>
          <w:tcPr>
            <w:tcW w:type="dxa" w:w="47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“Easy online application” / “3 simple steps”</w:t>
            </w:r>
          </w:p>
        </w:tc>
        <w:tc>
          <w:tcPr>
            <w:tcW w:type="dxa" w:w="24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Rumaka, eVisa Bali, Flado</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Multi-Language</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“We speak your language” / Russian-French-English team</w:t>
            </w:r>
          </w:p>
        </w:tc>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Bahalap Uras, Peak Solutions, Flado</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Human Touch</w:t>
            </w:r>
          </w:p>
        </w:tc>
        <w:tc>
          <w:tcPr>
            <w:tcW w:type="dxa" w:w="47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“Real people, not robots” / “Talk to our friendly team”</w:t>
            </w:r>
          </w:p>
        </w:tc>
        <w:tc>
          <w:tcPr>
            <w:tcW w:type="dxa" w:w="24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Bali Visa Agency, Bahalap Uras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Community</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Telegram groups, customer WhatsApp communities</w:t>
            </w:r>
          </w:p>
        </w:tc>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Flado</w:t>
            </w:r>
          </w:p>
        </w:tc>
      </w:tr>
    </w:tbl>
    <w:p>
      <w:pPr>
        <w:spacing w:before="120"/>
      </w:pPr>
    </w:p>
    <w:p>
      <w:r>
        <w:rPr>
          <w:rFonts w:ascii="Arial" w:cs="Arial" w:eastAsia="Arial" w:hAnsi="Arial"/>
          <w:b/>
          <w:bCs/>
          <w:sz w:val="21"/>
          <w:szCs w:val="21"/>
        </w:rPr>
        <w:t xml:space="preserve">Format Iklan yang Dominan Digunakan Kompetitor:</w:t>
      </w:r>
    </w:p>
    <w:p>
      <w:pPr>
        <w:spacing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160"/>
        <w:gridCol w:w="2800"/>
      </w:tblGrid>
      <w:tr>
        <w:tc>
          <w:tcPr>
            <w:tcW w:type="dxa" w:w="24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Format</w:t>
            </w:r>
          </w:p>
        </w:tc>
        <w:tc>
          <w:tcPr>
            <w:tcW w:type="dxa" w:w="4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Deskripsi</w:t>
            </w:r>
          </w:p>
        </w:tc>
        <w:tc>
          <w:tcPr>
            <w:tcW w:type="dxa" w:w="28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Efektivitas</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Video Pendek (15-30s)</w:t>
            </w:r>
          </w:p>
        </w:tc>
        <w:tc>
          <w:tcPr>
            <w:tcW w:type="dxa" w:w="4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Footage Bali cantik + tim kantor + proses visa</w:t>
            </w:r>
          </w:p>
        </w:tc>
        <w:tc>
          <w:tcPr>
            <w:tcW w:type="dxa" w:w="28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SANGAT TINGGI — engagement rate 2-5x static</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Carousel (3-5 slides)</w:t>
            </w:r>
          </w:p>
        </w:tc>
        <w:tc>
          <w:tcPr>
            <w:tcW w:type="dxa" w:w="4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Step-by-step visa process / perbandingan tipe visa</w:t>
            </w:r>
          </w:p>
        </w:tc>
        <w:tc>
          <w:tcPr>
            <w:tcW w:type="dxa" w:w="28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TINGGI — edukatif, swipeable</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Single Image + Overlay</w:t>
            </w:r>
          </w:p>
        </w:tc>
        <w:tc>
          <w:tcPr>
            <w:tcW w:type="dxa" w:w="4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Team photo / kantor / sertifikat + headline bold</w:t>
            </w:r>
          </w:p>
        </w:tc>
        <w:tc>
          <w:tcPr>
            <w:tcW w:type="dxa" w:w="28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SEDANG — tapi murah produksi</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Testimonial Video/UGC</w:t>
            </w:r>
          </w:p>
        </w:tc>
        <w:tc>
          <w:tcPr>
            <w:tcW w:type="dxa" w:w="4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Customer review video singkat</w:t>
            </w:r>
          </w:p>
        </w:tc>
        <w:tc>
          <w:tcPr>
            <w:tcW w:type="dxa" w:w="28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TINGGI — social proof langsung</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Instant Experience</w:t>
            </w:r>
          </w:p>
        </w:tc>
        <w:tc>
          <w:tcPr>
            <w:tcW w:type="dxa" w:w="4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Full-screen mobile landing page dengan form</w:t>
            </w:r>
          </w:p>
        </w:tc>
        <w:tc>
          <w:tcPr>
            <w:tcW w:type="dxa" w:w="28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SEDANG — untuk BOFU/remarketing</w:t>
            </w:r>
          </w:p>
        </w:tc>
      </w:tr>
    </w:tbl>
    <w:p>
      <w:pPr>
        <w:sectPr>
          <w:pgSz w:w="12240" w:h="15840" w:orient="portrait"/>
          <w:pgMar w:top="1440" w:right="1440" w:bottom="1440" w:left="1440" w:header="708" w:footer="708" w:gutter="0"/>
          <w:pgNumType/>
          <w:docGrid w:linePitch="360"/>
        </w:sectPr>
      </w:pPr>
    </w:p>
    <w:p>
      <w:pPr>
        <w:pStyle w:val="Heading2"/>
      </w:pPr>
      <w:r>
        <w:rPr>
          <w:rFonts w:ascii="Arial" w:cs="Arial" w:eastAsia="Arial" w:hAnsi="Arial"/>
          <w:b/>
          <w:bCs/>
          <w:color w:val="2E75B6"/>
          <w:sz w:val="28"/>
          <w:szCs w:val="28"/>
        </w:rPr>
        <w:t xml:space="preserve">2.4  Contoh Iklan Kompetitor (Rekonstruksi)</w:t>
      </w:r>
    </w:p>
    <w:p>
      <w:r>
        <w:rPr>
          <w:b/>
          <w:bCs/>
          <w:i/>
          <w:iCs/>
        </w:rPr>
        <w:t xml:space="preserve">Catatan:</w:t>
      </w:r>
      <w:r>
        <w:rPr>
          <w:i/>
          <w:iCs/>
        </w:rPr>
        <w:t xml:space="preserve"> Akses langsung ke Facebook Ad Library dibatasi, sehingga contoh di bawah direkonstruksi berdasarkan copywriting yang teramati di website kompetitor dan pola umum industri jasa visa.</w:t>
      </w:r>
    </w:p>
    <w:p>
      <w:pPr>
        <w:spacing w:before="60"/>
      </w:pPr>
    </w:p>
    <w:p>
      <w:r>
        <w:rPr>
          <w:rFonts w:ascii="Arial" w:cs="Arial" w:eastAsia="Arial" w:hAnsi="Arial"/>
          <w:b/>
          <w:bCs/>
          <w:color w:val="1F4E79"/>
          <w:sz w:val="20"/>
          <w:szCs w:val="20"/>
        </w:rPr>
        <w:t xml:space="preserve">   📱 Flado — “Visa Bali dalam 5 Hari”</w:t>
      </w:r>
    </w:p>
    <w:p>
      <w:pPr>
        <w:pBdr>
          <w:top w:val="single" w:color="1F4E79" w:sz="2"/>
          <w:bottom w:val="single" w:color="1F4E79" w:sz="2"/>
          <w:left w:val="single" w:color="1F4E79" w:sz="2"/>
          <w:right w:val="single" w:color="1F4E79" w:sz="2"/>
        </w:pBdr>
        <w:spacing w:after="80" w:before="80"/>
      </w:pPr>
      <w:r>
        <w:rPr>
          <w:rFonts w:ascii="Arial" w:cs="Arial" w:eastAsia="Arial" w:hAnsi="Arial"/>
          <w:b/>
          <w:bCs/>
          <w:color w:val="666666"/>
          <w:sz w:val="19"/>
          <w:szCs w:val="19"/>
        </w:rPr>
        <w:t xml:space="preserve">Format: </w:t>
      </w:r>
      <w:r>
        <w:rPr>
          <w:rFonts w:ascii="Arial" w:cs="Arial" w:eastAsia="Arial" w:hAnsi="Arial"/>
          <w:color w:val="444444"/>
          <w:sz w:val="19"/>
          <w:szCs w:val="19"/>
        </w:rPr>
        <w:t xml:space="preserve">Single Image (Infographic — visa types comparison + pricing)</w:t>
      </w:r>
      <w:r>
        <w:rPr>
          <w:rFonts w:ascii="Arial" w:cs="Arial" w:eastAsia="Arial" w:hAnsi="Arial"/>
          <w:sz w:val="16"/>
          <w:szCs w:val="16"/>
        </w:rPr>
        <w:t xml:space="preserve">
</w:t>
      </w:r>
      <w:r>
        <w:rPr>
          <w:rFonts w:ascii="Arial" w:cs="Arial" w:eastAsia="Arial" w:hAnsi="Arial"/>
          <w:i/>
          <w:iCs/>
          <w:color w:val="333333"/>
          <w:sz w:val="19"/>
          <w:szCs w:val="19"/>
        </w:rPr>
        <w:t xml:space="preserve">Need a Bali visa fast? 🌴
✅ Tourist C1 Visa — from only IDR 2.2M (~$129)
✅ Approved in 5-10 working days
✅ 11,800+ happy clients
✅ No hidden fees, pay online
Multi-language support: EN • FR • DE • RU • NL • ES</w:t>
      </w:r>
      <w:r>
        <w:rPr>
          <w:rFonts w:ascii="Arial" w:cs="Arial" w:eastAsia="Arial" w:hAnsi="Arial"/>
          <w:sz w:val="16"/>
          <w:szCs w:val="16"/>
        </w:rPr>
        <w:t xml:space="preserve">
</w:t>
      </w:r>
      <w:r>
        <w:rPr>
          <w:rFonts w:ascii="Arial" w:cs="Arial" w:eastAsia="Arial" w:hAnsi="Arial"/>
          <w:b/>
          <w:bCs/>
          <w:color w:val="2E75B6"/>
          <w:sz w:val="19"/>
          <w:szCs w:val="19"/>
        </w:rPr>
        <w:t xml:space="preserve">CTA: </w:t>
      </w:r>
      <w:r>
        <w:rPr>
          <w:rFonts w:ascii="Arial" w:cs="Arial" w:eastAsia="Arial" w:hAnsi="Arial"/>
          <w:b/>
          <w:bCs/>
          <w:sz w:val="19"/>
          <w:szCs w:val="19"/>
        </w:rPr>
        <w:t xml:space="preserve">💬 Chat on WhatsApp — Free Consultation</w:t>
      </w:r>
    </w:p>
    <w:p>
      <w:pPr>
        <w:spacing w:before="60"/>
      </w:pPr>
    </w:p>
    <w:p>
      <w:r>
        <w:rPr>
          <w:rFonts w:ascii="Arial" w:cs="Arial" w:eastAsia="Arial" w:hAnsi="Arial"/>
          <w:b/>
          <w:bCs/>
          <w:color w:val="1F4E79"/>
          <w:sz w:val="20"/>
          <w:szCs w:val="20"/>
        </w:rPr>
        <w:t xml:space="preserve">   🌟 Bali Visa Agency — “Bayar Setelah Approve”</w:t>
      </w:r>
    </w:p>
    <w:p>
      <w:pPr>
        <w:pBdr>
          <w:top w:val="single" w:color="1F4E79" w:sz="2"/>
          <w:bottom w:val="single" w:color="1F4E79" w:sz="2"/>
          <w:left w:val="single" w:color="1F4E79" w:sz="2"/>
          <w:right w:val="single" w:color="1F4E79" w:sz="2"/>
        </w:pBdr>
        <w:spacing w:after="80" w:before="80"/>
      </w:pPr>
      <w:r>
        <w:rPr>
          <w:rFonts w:ascii="Arial" w:cs="Arial" w:eastAsia="Arial" w:hAnsi="Arial"/>
          <w:b/>
          <w:bCs/>
          <w:color w:val="666666"/>
          <w:sz w:val="19"/>
          <w:szCs w:val="19"/>
        </w:rPr>
        <w:t xml:space="preserve">Format: </w:t>
      </w:r>
      <w:r>
        <w:rPr>
          <w:rFonts w:ascii="Arial" w:cs="Arial" w:eastAsia="Arial" w:hAnsi="Arial"/>
          <w:color w:val="444444"/>
          <w:sz w:val="19"/>
          <w:szCs w:val="19"/>
        </w:rPr>
        <w:t xml:space="preserve">Video (15s — office tour + team greeting camera)</w:t>
      </w:r>
      <w:r>
        <w:rPr>
          <w:rFonts w:ascii="Arial" w:cs="Arial" w:eastAsia="Arial" w:hAnsi="Arial"/>
          <w:sz w:val="16"/>
          <w:szCs w:val="16"/>
        </w:rPr>
        <w:t xml:space="preserve">
</w:t>
      </w:r>
      <w:r>
        <w:rPr>
          <w:rFonts w:ascii="Arial" w:cs="Arial" w:eastAsia="Arial" w:hAnsi="Arial"/>
          <w:i/>
          <w:iCs/>
          <w:color w:val="333333"/>
          <w:sz w:val="19"/>
          <w:szCs w:val="19"/>
        </w:rPr>
        <w:t xml:space="preserve">Why pay upfront when you can pay AFTER your documents are submitted to immigration? 🤔
At Bali Visa Agency (since 2006), you only pay once we have successfully processed your application.
📋 Single Entry • Multiple Entry • KITAS
💰 C1 Tourist Visa from IDR 2.15M
📞 Real people, real support — WhatsApp us now</w:t>
      </w:r>
      <w:r>
        <w:rPr>
          <w:rFonts w:ascii="Arial" w:cs="Arial" w:eastAsia="Arial" w:hAnsi="Arial"/>
          <w:sz w:val="16"/>
          <w:szCs w:val="16"/>
        </w:rPr>
        <w:t xml:space="preserve">
</w:t>
      </w:r>
      <w:r>
        <w:rPr>
          <w:rFonts w:ascii="Arial" w:cs="Arial" w:eastAsia="Arial" w:hAnsi="Arial"/>
          <w:b/>
          <w:bCs/>
          <w:color w:val="2E75B6"/>
          <w:sz w:val="19"/>
          <w:szCs w:val="19"/>
        </w:rPr>
        <w:t xml:space="preserve">CTA: </w:t>
      </w:r>
      <w:r>
        <w:rPr>
          <w:rFonts w:ascii="Arial" w:cs="Arial" w:eastAsia="Arial" w:hAnsi="Arial"/>
          <w:b/>
          <w:bCs/>
          <w:sz w:val="19"/>
          <w:szCs w:val="19"/>
        </w:rPr>
        <w:t xml:space="preserve">📞 WhatsApp: +62 812-3999-3008</w:t>
      </w:r>
    </w:p>
    <w:p>
      <w:pPr>
        <w:spacing w:before="60"/>
      </w:pPr>
    </w:p>
    <w:p>
      <w:r>
        <w:rPr>
          <w:rFonts w:ascii="Arial" w:cs="Arial" w:eastAsia="Arial" w:hAnsi="Arial"/>
          <w:b/>
          <w:bCs/>
          <w:color w:val="1F4E79"/>
          <w:sz w:val="20"/>
          <w:szCs w:val="20"/>
        </w:rPr>
        <w:t xml:space="preserve">   🇬🇧 Bahalap Uras — “On parle français!”</w:t>
      </w:r>
    </w:p>
    <w:p>
      <w:pPr>
        <w:pBdr>
          <w:top w:val="single" w:color="1F4E79" w:sz="2"/>
          <w:bottom w:val="single" w:color="1F4E79" w:sz="2"/>
          <w:left w:val="single" w:color="1F4E79" w:sz="2"/>
          <w:right w:val="single" w:color="1F4E79" w:sz="2"/>
        </w:pBdr>
        <w:spacing w:after="80" w:before="80"/>
      </w:pPr>
      <w:r>
        <w:rPr>
          <w:rFonts w:ascii="Arial" w:cs="Arial" w:eastAsia="Arial" w:hAnsi="Arial"/>
          <w:b/>
          <w:bCs/>
          <w:color w:val="666666"/>
          <w:sz w:val="19"/>
          <w:szCs w:val="19"/>
        </w:rPr>
        <w:t xml:space="preserve">Format: </w:t>
      </w:r>
      <w:r>
        <w:rPr>
          <w:rFonts w:ascii="Arial" w:cs="Arial" w:eastAsia="Arial" w:hAnsi="Arial"/>
          <w:color w:val="444444"/>
          <w:sz w:val="19"/>
          <w:szCs w:val="19"/>
        </w:rPr>
        <w:t xml:space="preserve">Carousel (3 slides: team photo, visa types, pricing)</w:t>
      </w:r>
      <w:r>
        <w:rPr>
          <w:rFonts w:ascii="Arial" w:cs="Arial" w:eastAsia="Arial" w:hAnsi="Arial"/>
          <w:sz w:val="16"/>
          <w:szCs w:val="16"/>
        </w:rPr>
        <w:t xml:space="preserve">
</w:t>
      </w:r>
      <w:r>
        <w:rPr>
          <w:rFonts w:ascii="Arial" w:cs="Arial" w:eastAsia="Arial" w:hAnsi="Arial"/>
          <w:i/>
          <w:iCs/>
          <w:color w:val="333333"/>
          <w:sz w:val="19"/>
          <w:szCs w:val="19"/>
        </w:rPr>
        <w:t xml:space="preserve">Visa Bali simplifié 🌴
Notre équipe francophone vous accompagne de A à Z:
• Visa touriste (30-180 jours)
• Visa multiple entrées
• KITAS &amp; extensions
💰 Prix transparents, service fiable depuis 2021
📞 WhatsApp en français: +62 877-5134-6157</w:t>
      </w:r>
      <w:r>
        <w:rPr>
          <w:rFonts w:ascii="Arial" w:cs="Arial" w:eastAsia="Arial" w:hAnsi="Arial"/>
          <w:sz w:val="16"/>
          <w:szCs w:val="16"/>
        </w:rPr>
        <w:t xml:space="preserve">
</w:t>
      </w:r>
      <w:r>
        <w:rPr>
          <w:rFonts w:ascii="Arial" w:cs="Arial" w:eastAsia="Arial" w:hAnsi="Arial"/>
          <w:b/>
          <w:bCs/>
          <w:color w:val="2E75B6"/>
          <w:sz w:val="19"/>
          <w:szCs w:val="19"/>
        </w:rPr>
        <w:t xml:space="preserve">CTA: </w:t>
      </w:r>
      <w:r>
        <w:rPr>
          <w:rFonts w:ascii="Arial" w:cs="Arial" w:eastAsia="Arial" w:hAnsi="Arial"/>
          <w:b/>
          <w:bCs/>
          <w:sz w:val="19"/>
          <w:szCs w:val="19"/>
        </w:rPr>
        <w:t xml:space="preserve">WhatsApp French Speaker →</w:t>
      </w:r>
    </w:p>
    <w:p>
      <w:pPr>
        <w:spacing w:before="60"/>
      </w:pPr>
    </w:p>
    <w:p>
      <w:r>
        <w:rPr>
          <w:rFonts w:ascii="Arial" w:cs="Arial" w:eastAsia="Arial" w:hAnsi="Arial"/>
          <w:b/>
          <w:bCs/>
          <w:color w:val="1F4E79"/>
          <w:sz w:val="20"/>
          <w:szCs w:val="20"/>
        </w:rPr>
        <w:t xml:space="preserve">   💼 Bali Legals — “Australian-Owned, Bali-Based”</w:t>
      </w:r>
    </w:p>
    <w:p>
      <w:pPr>
        <w:pBdr>
          <w:top w:val="single" w:color="1F4E79" w:sz="2"/>
          <w:bottom w:val="single" w:color="1F4E79" w:sz="2"/>
          <w:left w:val="single" w:color="1F4E79" w:sz="2"/>
          <w:right w:val="single" w:color="1F4E79" w:sz="2"/>
        </w:pBdr>
        <w:spacing w:after="80" w:before="80"/>
      </w:pPr>
      <w:r>
        <w:rPr>
          <w:rFonts w:ascii="Arial" w:cs="Arial" w:eastAsia="Arial" w:hAnsi="Arial"/>
          <w:b/>
          <w:bCs/>
          <w:color w:val="666666"/>
          <w:sz w:val="19"/>
          <w:szCs w:val="19"/>
        </w:rPr>
        <w:t xml:space="preserve">Format: </w:t>
      </w:r>
      <w:r>
        <w:rPr>
          <w:rFonts w:ascii="Arial" w:cs="Arial" w:eastAsia="Arial" w:hAnsi="Arial"/>
          <w:color w:val="444444"/>
          <w:sz w:val="19"/>
          <w:szCs w:val="19"/>
        </w:rPr>
        <w:t xml:space="preserve">Video (30s — Australian founder explaining Bali property + visa)</w:t>
      </w:r>
      <w:r>
        <w:rPr>
          <w:rFonts w:ascii="Arial" w:cs="Arial" w:eastAsia="Arial" w:hAnsi="Arial"/>
          <w:sz w:val="16"/>
          <w:szCs w:val="16"/>
        </w:rPr>
        <w:t xml:space="preserve">
</w:t>
      </w:r>
      <w:r>
        <w:rPr>
          <w:rFonts w:ascii="Arial" w:cs="Arial" w:eastAsia="Arial" w:hAnsi="Arial"/>
          <w:i/>
          <w:iCs/>
          <w:color w:val="333333"/>
          <w:sz w:val="19"/>
          <w:szCs w:val="19"/>
        </w:rPr>
        <w:t xml:space="preserve">Looking to invest or retire in Bali? 🏴‍☠️
We are an Australian-owned boutique firm with 15+ years of expertise:
✔ Visa &amp; KITAS processing
✔ Property Due Diligence
✔ Company (PT PMA) Setup
✔ Building &amp; Construction permits
Australian legal standards, local Bali expertise. Book your free 30-min consultation.</w:t>
      </w:r>
      <w:r>
        <w:rPr>
          <w:rFonts w:ascii="Arial" w:cs="Arial" w:eastAsia="Arial" w:hAnsi="Arial"/>
          <w:sz w:val="16"/>
          <w:szCs w:val="16"/>
        </w:rPr>
        <w:t xml:space="preserve">
</w:t>
      </w:r>
      <w:r>
        <w:rPr>
          <w:rFonts w:ascii="Arial" w:cs="Arial" w:eastAsia="Arial" w:hAnsi="Arial"/>
          <w:b/>
          <w:bCs/>
          <w:color w:val="2E75B6"/>
          <w:sz w:val="19"/>
          <w:szCs w:val="19"/>
        </w:rPr>
        <w:t xml:space="preserve">CTA: </w:t>
      </w:r>
      <w:r>
        <w:rPr>
          <w:rFonts w:ascii="Arial" w:cs="Arial" w:eastAsia="Arial" w:hAnsi="Arial"/>
          <w:b/>
          <w:bCs/>
          <w:sz w:val="19"/>
          <w:szCs w:val="19"/>
        </w:rPr>
        <w:t xml:space="preserve">📅 Book Free Consultation</w:t>
      </w:r>
    </w:p>
    <w:p>
      <w:pPr>
        <w:spacing w:before="60"/>
      </w:pPr>
    </w:p>
    <w:p>
      <w:pPr>
        <w:spacing w:before="160"/>
      </w:pPr>
    </w:p>
    <w:p>
      <w:pPr>
        <w:pStyle w:val="Heading2"/>
      </w:pPr>
      <w:r>
        <w:rPr>
          <w:rFonts w:ascii="Arial" w:cs="Arial" w:eastAsia="Arial" w:hAnsi="Arial"/>
          <w:b/>
          <w:bCs/>
          <w:color w:val="2E75B6"/>
          <w:sz w:val="28"/>
          <w:szCs w:val="28"/>
        </w:rPr>
        <w:t xml:space="preserve">2.5  Competitive Positioning Map</w:t>
      </w:r>
    </w:p>
    <w:p>
      <w:r>
        <w:t xml:space="preserve">Peta posisioning kompetitor berdasarkan dua sumbu: Harga (Low → Premium) dan Target Audience (Tourist → Business/Investor).</w:t>
      </w:r>
    </w:p>
    <w:p>
      <w:pPr>
        <w:spacing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800"/>
        <w:gridCol w:w="4160"/>
      </w:tblGrid>
      <w:tr>
        <w:tc>
          <w:tcPr>
            <w:tcW w:type="dxa" w:w="24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Quadrant</w:t>
            </w:r>
          </w:p>
        </w:tc>
        <w:tc>
          <w:tcPr>
            <w:tcW w:type="dxa" w:w="28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Kompetitor</w:t>
            </w:r>
          </w:p>
        </w:tc>
        <w:tc>
          <w:tcPr>
            <w:tcW w:type="dxa" w:w="4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Karakteristik</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Low Price / Tourist</w:t>
            </w:r>
          </w:p>
        </w:tc>
        <w:tc>
          <w:tcPr>
            <w:tcW w:type="dxa" w:w="28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Flado, Bahalap Uras, Get Bali Visa</w:t>
            </w:r>
          </w:p>
        </w:tc>
        <w:tc>
          <w:tcPr>
            <w:tcW w:type="dxa" w:w="4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Volume-driven, banyak visa type, pricing transparan rendah</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Mid Price / Tourist+Expat</w:t>
            </w:r>
          </w:p>
        </w:tc>
        <w:tc>
          <w:tcPr>
            <w:tcW w:type="dxa" w:w="28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Bali Visa Agency, eVisa Bali, Rumaka</w:t>
            </w:r>
          </w:p>
        </w:tc>
        <w:tc>
          <w:tcPr>
            <w:tcW w:type="dxa" w:w="4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Trust-focused, middle pricing, balanced portfolio</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Premium / Business+Investor</w:t>
            </w:r>
          </w:p>
        </w:tc>
        <w:tc>
          <w:tcPr>
            <w:tcW w:type="dxa" w:w="28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Bali Legals, Peak Solutions</w:t>
            </w:r>
          </w:p>
        </w:tc>
        <w:tc>
          <w:tcPr>
            <w:tcW w:type="dxa" w:w="4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High-ticket, boutique, corporate services, property</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Niche Language</w:t>
            </w:r>
          </w:p>
        </w:tc>
        <w:tc>
          <w:tcPr>
            <w:tcW w:type="dxa" w:w="28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Bali-Visum.de (German), Bahalap Uras (RU/FR)</w:t>
            </w:r>
          </w:p>
        </w:tc>
        <w:tc>
          <w:tcPr>
            <w:tcW w:type="dxa" w:w="4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Bahasa spesifik, market kecil tapi loyal</w:t>
            </w:r>
          </w:p>
        </w:tc>
      </w:tr>
    </w:tbl>
    <w:p>
      <w:pPr>
        <w:spacing w:before="60"/>
      </w:pPr>
    </w:p>
    <w:p>
      <w:r>
        <w:rPr>
          <w:b/>
          <w:bCs/>
        </w:rPr>
        <w:t xml:space="preserve">🎯 Posisi yang direkomendasikan untuk Rolina:</w:t>
      </w:r>
      <w:r>
        <w:t xml:space="preserve"> Mid-Price / Trusted Expert — memanfaatkan pengalaman 20+ tahun sebagai differentiator. Tidak berkompetisi di harga rendah (Flado, Bahalap) maupun premium tinggi (Bali Legals), tapi di sweet spot: “Paling berpengalaman dengan harga wajar.”</w:t>
      </w:r>
    </w:p>
    <w:p>
      <w:pPr>
        <w:sectPr>
          <w:pgSz w:w="12240" w:h="15840" w:orient="portrait"/>
          <w:pgMar w:top="1440" w:right="1440" w:bottom="1440" w:left="1440" w:header="708" w:footer="708" w:gutter="0"/>
          <w:pgNumType/>
          <w:docGrid w:linePitch="360"/>
        </w:sectPr>
      </w:pPr>
    </w:p>
    <w:p>
      <w:pPr>
        <w:pStyle w:val="Heading1"/>
      </w:pPr>
      <w:r>
        <w:rPr>
          <w:rFonts w:ascii="Arial" w:cs="Arial" w:eastAsia="Arial" w:hAnsi="Arial"/>
          <w:b/>
          <w:bCs/>
          <w:color w:val="1F4E79"/>
          <w:sz w:val="36"/>
          <w:szCs w:val="36"/>
        </w:rPr>
        <w:t xml:space="preserve">3. PROFIL &amp; SWOT ROLINA VISA SERVICES</w:t>
      </w:r>
    </w:p>
    <w:p>
      <w:pPr>
        <w:pStyle w:val="Heading2"/>
      </w:pPr>
      <w:r>
        <w:rPr>
          <w:rFonts w:ascii="Arial" w:cs="Arial" w:eastAsia="Arial" w:hAnsi="Arial"/>
          <w:b/>
          <w:bCs/>
          <w:color w:val="2E75B6"/>
          <w:sz w:val="28"/>
          <w:szCs w:val="28"/>
        </w:rPr>
        <w:t xml:space="preserve">3.1  Profil Singkat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Aspek</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Nama</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Rolina Visa Services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Pengalaman</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20+ tahun di Bali</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Website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rolinavisaservices.com</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Kontak</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Tel: +62 361 487121 | Email: info@rolinavisaservices.com</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Layanan</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Retiree Visa, Investor Visa, Work Visa (KITAS), Visa Extension, Consultation, Documentation, Processing</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Partner</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Kolaborasi dengan tour operator lokal untuk paket wisata</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Keunikan</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20+ tahun — salah satu agen visa PALING LAMA di Bali</w:t>
            </w:r>
          </w:p>
        </w:tc>
      </w:tr>
    </w:tbl>
    <w:p>
      <w:pPr>
        <w:spacing w:before="60"/>
      </w:pPr>
    </w:p>
    <w:p>
      <w:r>
        <w:rPr>
          <w:rFonts w:ascii="Arial" w:cs="Arial" w:eastAsia="Arial" w:hAnsi="Arial"/>
          <w:b/>
          <w:bCs/>
          <w:sz w:val="21"/>
          <w:szCs w:val="21"/>
        </w:rPr>
        <w:t xml:space="preserve">Gap yang teridentifikasi dari website Rolina (per Juni 2026):</w:t>
      </w:r>
    </w:p>
    <w:p>
      <w:pPr>
        <w:pStyle w:val="ListParagraph"/>
        <w:numPr>
          <w:ilvl w:val="0"/>
          <w:numId w:val="2"/>
        </w:numPr>
      </w:pPr>
      <w:r>
        <w:rPr>
          <w:rFonts w:ascii="Arial" w:cs="Arial" w:eastAsia="Arial" w:hAnsi="Arial"/>
          <w:b w:val="false"/>
          <w:bCs w:val="false"/>
          <w:sz w:val="21"/>
          <w:szCs w:val="21"/>
        </w:rPr>
        <w:t xml:space="preserve">Website hanya dalam Bahasa Inggris — tidak ada multi-language support</w:t>
      </w:r>
    </w:p>
    <w:p>
      <w:pPr>
        <w:pStyle w:val="ListParagraph"/>
        <w:numPr>
          <w:ilvl w:val="0"/>
          <w:numId w:val="2"/>
        </w:numPr>
      </w:pPr>
      <w:r>
        <w:rPr>
          <w:rFonts w:ascii="Arial" w:cs="Arial" w:eastAsia="Arial" w:hAnsi="Arial"/>
          <w:b w:val="false"/>
          <w:bCs w:val="false"/>
          <w:sz w:val="21"/>
          <w:szCs w:val="21"/>
        </w:rPr>
        <w:t xml:space="preserve">Tidak ada pricing transparan — user harus kontak dulu untuk tahu harga</w:t>
      </w:r>
    </w:p>
    <w:p>
      <w:pPr>
        <w:pStyle w:val="ListParagraph"/>
        <w:numPr>
          <w:ilvl w:val="0"/>
          <w:numId w:val="2"/>
        </w:numPr>
      </w:pPr>
      <w:r>
        <w:rPr>
          <w:rFonts w:ascii="Arial" w:cs="Arial" w:eastAsia="Arial" w:hAnsi="Arial"/>
          <w:b w:val="false"/>
          <w:bCs w:val="false"/>
          <w:sz w:val="21"/>
          <w:szCs w:val="21"/>
        </w:rPr>
        <w:t xml:space="preserve">WhatsApp link tidak prominent di website (hanya telepon &amp; email)</w:t>
      </w:r>
    </w:p>
    <w:p>
      <w:pPr>
        <w:pStyle w:val="ListParagraph"/>
        <w:numPr>
          <w:ilvl w:val="0"/>
          <w:numId w:val="2"/>
        </w:numPr>
      </w:pPr>
      <w:r>
        <w:rPr>
          <w:rFonts w:ascii="Arial" w:cs="Arial" w:eastAsia="Arial" w:hAnsi="Arial"/>
          <w:b w:val="false"/>
          <w:bCs w:val="false"/>
          <w:sz w:val="21"/>
          <w:szCs w:val="21"/>
        </w:rPr>
        <w:t xml:space="preserve">Tidak ada testimonial atau review yang visible</w:t>
      </w:r>
    </w:p>
    <w:p>
      <w:pPr>
        <w:pStyle w:val="ListParagraph"/>
        <w:numPr>
          <w:ilvl w:val="0"/>
          <w:numId w:val="2"/>
        </w:numPr>
      </w:pPr>
      <w:r>
        <w:rPr>
          <w:rFonts w:ascii="Arial" w:cs="Arial" w:eastAsia="Arial" w:hAnsi="Arial"/>
          <w:b w:val="false"/>
          <w:bCs w:val="false"/>
          <w:sz w:val="21"/>
          <w:szCs w:val="21"/>
        </w:rPr>
        <w:t xml:space="preserve">Tidak ada blog/content marketing (artikel tentang visa, tips Bali, dll)</w:t>
      </w:r>
    </w:p>
    <w:p>
      <w:pPr>
        <w:pStyle w:val="ListParagraph"/>
        <w:numPr>
          <w:ilvl w:val="0"/>
          <w:numId w:val="2"/>
        </w:numPr>
      </w:pPr>
      <w:r>
        <w:rPr>
          <w:rFonts w:ascii="Arial" w:cs="Arial" w:eastAsia="Arial" w:hAnsi="Arial"/>
          <w:b w:val="false"/>
          <w:bCs w:val="false"/>
          <w:sz w:val="21"/>
          <w:szCs w:val="21"/>
        </w:rPr>
        <w:t xml:space="preserve">Tidak ada tracking system online untuk status visa</w:t>
      </w:r>
    </w:p>
    <w:p>
      <w:pPr>
        <w:spacing w:before="120"/>
      </w:pPr>
    </w:p>
    <w:p>
      <w:pPr>
        <w:pStyle w:val="Heading2"/>
      </w:pPr>
      <w:r>
        <w:rPr>
          <w:rFonts w:ascii="Arial" w:cs="Arial" w:eastAsia="Arial" w:hAnsi="Arial"/>
          <w:b/>
          <w:bCs/>
          <w:color w:val="2E75B6"/>
          <w:sz w:val="28"/>
          <w:szCs w:val="28"/>
        </w:rPr>
        <w:t xml:space="preserve">3.2  Analisis SWOT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BBBBBB" w:sz="1"/>
              <w:left w:val="single" w:color="BBBBBB" w:sz="1"/>
              <w:bottom w:val="single" w:color="BBBBBB" w:sz="1"/>
              <w:right w:val="single" w:color="BBBBBB" w:sz="1"/>
            </w:tcBorders>
            <w:shd w:fill="E8F5E9" w:val="clear"/>
          </w:tcPr>
          <w:p>
            <w:r>
              <w:rPr>
                <w:b/>
                <w:bCs/>
                <w:color w:val="2E7D32"/>
                <w:sz w:val="22"/>
                <w:szCs w:val="22"/>
              </w:rPr>
              <w:t xml:space="preserve">🟢 STRENGTHS</w:t>
            </w:r>
          </w:p>
          <w:p>
            <w:pPr>
              <w:pStyle w:val="ListParagraph"/>
              <w:numPr>
                <w:ilvl w:val="0"/>
                <w:numId w:val="2"/>
              </w:numPr>
            </w:pPr>
            <w:r>
              <w:rPr>
                <w:rFonts w:ascii="Arial" w:cs="Arial" w:eastAsia="Arial" w:hAnsi="Arial"/>
                <w:b w:val="false"/>
                <w:bCs w:val="false"/>
                <w:sz w:val="21"/>
                <w:szCs w:val="21"/>
              </w:rPr>
              <w:t xml:space="preserve">20+ tahun pengalaman — kredibilitas TERTINGGI di antara kompetitor</w:t>
            </w:r>
          </w:p>
          <w:p>
            <w:pPr>
              <w:pStyle w:val="ListParagraph"/>
              <w:numPr>
                <w:ilvl w:val="0"/>
                <w:numId w:val="2"/>
              </w:numPr>
            </w:pPr>
            <w:r>
              <w:rPr>
                <w:rFonts w:ascii="Arial" w:cs="Arial" w:eastAsia="Arial" w:hAnsi="Arial"/>
                <w:b w:val="false"/>
                <w:bCs w:val="false"/>
                <w:sz w:val="21"/>
                <w:szCs w:val="21"/>
              </w:rPr>
              <w:t xml:space="preserve">Kantor fisik di Bali — bukan purely online</w:t>
            </w:r>
          </w:p>
          <w:p>
            <w:pPr>
              <w:pStyle w:val="ListParagraph"/>
              <w:numPr>
                <w:ilvl w:val="0"/>
                <w:numId w:val="2"/>
              </w:numPr>
            </w:pPr>
            <w:r>
              <w:rPr>
                <w:rFonts w:ascii="Arial" w:cs="Arial" w:eastAsia="Arial" w:hAnsi="Arial"/>
                <w:b w:val="false"/>
                <w:bCs w:val="false"/>
                <w:sz w:val="21"/>
                <w:szCs w:val="21"/>
              </w:rPr>
              <w:t xml:space="preserve">Layanan lengkap: tourist s/d retiree &amp; investor</w:t>
            </w:r>
          </w:p>
          <w:p>
            <w:pPr>
              <w:pStyle w:val="ListParagraph"/>
              <w:numPr>
                <w:ilvl w:val="0"/>
                <w:numId w:val="2"/>
              </w:numPr>
            </w:pPr>
            <w:r>
              <w:rPr>
                <w:rFonts w:ascii="Arial" w:cs="Arial" w:eastAsia="Arial" w:hAnsi="Arial"/>
                <w:b w:val="false"/>
                <w:bCs w:val="false"/>
                <w:sz w:val="21"/>
                <w:szCs w:val="21"/>
              </w:rPr>
              <w:t xml:space="preserve">Partner dengan tour operator — cross-sell opportunity</w:t>
            </w:r>
          </w:p>
          <w:p>
            <w:pPr>
              <w:pStyle w:val="ListParagraph"/>
              <w:numPr>
                <w:ilvl w:val="0"/>
                <w:numId w:val="2"/>
              </w:numPr>
            </w:pPr>
            <w:r>
              <w:rPr>
                <w:rFonts w:ascii="Arial" w:cs="Arial" w:eastAsia="Arial" w:hAnsi="Arial"/>
                <w:b w:val="false"/>
                <w:bCs w:val="false"/>
                <w:sz w:val="21"/>
                <w:szCs w:val="21"/>
              </w:rPr>
              <w:t xml:space="preserve">Specialist team — highly skilled immigration specialists</w:t>
            </w:r>
          </w:p>
        </w:tc>
        <w:tc>
          <w:tcPr>
            <w:tcW w:type="dxa" w:w="4680"/>
            <w:tcBorders>
              <w:top w:val="single" w:color="BBBBBB" w:sz="1"/>
              <w:left w:val="single" w:color="BBBBBB" w:sz="1"/>
              <w:bottom w:val="single" w:color="BBBBBB" w:sz="1"/>
              <w:right w:val="single" w:color="BBBBBB" w:sz="1"/>
            </w:tcBorders>
            <w:shd w:fill="FFEBEE" w:val="clear"/>
          </w:tcPr>
          <w:p>
            <w:r>
              <w:rPr>
                <w:b/>
                <w:bCs/>
                <w:color w:val="C62828"/>
                <w:sz w:val="22"/>
                <w:szCs w:val="22"/>
              </w:rPr>
              <w:t xml:space="preserve">🔴 WEAKNESSES</w:t>
            </w:r>
          </w:p>
          <w:p>
            <w:pPr>
              <w:pStyle w:val="ListParagraph"/>
              <w:numPr>
                <w:ilvl w:val="0"/>
                <w:numId w:val="2"/>
              </w:numPr>
            </w:pPr>
            <w:r>
              <w:rPr>
                <w:rFonts w:ascii="Arial" w:cs="Arial" w:eastAsia="Arial" w:hAnsi="Arial"/>
                <w:b w:val="false"/>
                <w:bCs w:val="false"/>
                <w:sz w:val="21"/>
                <w:szCs w:val="21"/>
              </w:rPr>
              <w:t xml:space="preserve">Website tidak multi-language — hanya Inggris</w:t>
            </w:r>
          </w:p>
          <w:p>
            <w:pPr>
              <w:pStyle w:val="ListParagraph"/>
              <w:numPr>
                <w:ilvl w:val="0"/>
                <w:numId w:val="2"/>
              </w:numPr>
            </w:pPr>
            <w:r>
              <w:rPr>
                <w:rFonts w:ascii="Arial" w:cs="Arial" w:eastAsia="Arial" w:hAnsi="Arial"/>
                <w:b w:val="false"/>
                <w:bCs w:val="false"/>
                <w:sz w:val="21"/>
                <w:szCs w:val="21"/>
              </w:rPr>
              <w:t xml:space="preserve">Tidak ada pricing transparan</w:t>
            </w:r>
          </w:p>
          <w:p>
            <w:pPr>
              <w:pStyle w:val="ListParagraph"/>
              <w:numPr>
                <w:ilvl w:val="0"/>
                <w:numId w:val="2"/>
              </w:numPr>
            </w:pPr>
            <w:r>
              <w:rPr>
                <w:rFonts w:ascii="Arial" w:cs="Arial" w:eastAsia="Arial" w:hAnsi="Arial"/>
                <w:b w:val="false"/>
                <w:bCs w:val="false"/>
                <w:sz w:val="21"/>
                <w:szCs w:val="21"/>
              </w:rPr>
              <w:t xml:space="preserve">Tidak ada WhatsApp/chat sebagai CTA utama</w:t>
            </w:r>
          </w:p>
          <w:p>
            <w:pPr>
              <w:pStyle w:val="ListParagraph"/>
              <w:numPr>
                <w:ilvl w:val="0"/>
                <w:numId w:val="2"/>
              </w:numPr>
            </w:pPr>
            <w:r>
              <w:rPr>
                <w:rFonts w:ascii="Arial" w:cs="Arial" w:eastAsia="Arial" w:hAnsi="Arial"/>
                <w:b w:val="false"/>
                <w:bCs w:val="false"/>
                <w:sz w:val="21"/>
                <w:szCs w:val="21"/>
              </w:rPr>
              <w:t xml:space="preserve">Tidak ada social proof (testimonial, review)</w:t>
            </w:r>
          </w:p>
          <w:p>
            <w:pPr>
              <w:pStyle w:val="ListParagraph"/>
              <w:numPr>
                <w:ilvl w:val="0"/>
                <w:numId w:val="2"/>
              </w:numPr>
            </w:pPr>
            <w:r>
              <w:rPr>
                <w:rFonts w:ascii="Arial" w:cs="Arial" w:eastAsia="Arial" w:hAnsi="Arial"/>
                <w:b w:val="false"/>
                <w:bCs w:val="false"/>
                <w:sz w:val="21"/>
                <w:szCs w:val="21"/>
              </w:rPr>
              <w:t xml:space="preserve">Tidak ada content marketing / SEO</w:t>
            </w:r>
          </w:p>
          <w:p>
            <w:pPr>
              <w:pStyle w:val="ListParagraph"/>
              <w:numPr>
                <w:ilvl w:val="0"/>
                <w:numId w:val="2"/>
              </w:numPr>
            </w:pPr>
            <w:r>
              <w:rPr>
                <w:rFonts w:ascii="Arial" w:cs="Arial" w:eastAsia="Arial" w:hAnsi="Arial"/>
                <w:b w:val="false"/>
                <w:bCs w:val="false"/>
                <w:sz w:val="21"/>
                <w:szCs w:val="21"/>
              </w:rPr>
              <w:t xml:space="preserve">Tidak ada Meta Ads aktif (sepengetahuan kami)</w:t>
            </w:r>
          </w:p>
        </w:tc>
      </w:tr>
      <w:tr>
        <w:tc>
          <w:tcPr>
            <w:tcW w:type="dxa" w:w="4680"/>
            <w:tcBorders>
              <w:top w:val="single" w:color="BBBBBB" w:sz="1"/>
              <w:left w:val="single" w:color="BBBBBB" w:sz="1"/>
              <w:bottom w:val="single" w:color="BBBBBB" w:sz="1"/>
              <w:right w:val="single" w:color="BBBBBB" w:sz="1"/>
            </w:tcBorders>
            <w:shd w:fill="FFF9C4" w:val="clear"/>
          </w:tcPr>
          <w:p>
            <w:r>
              <w:rPr>
                <w:b/>
                <w:bCs/>
                <w:color w:val="F57F17"/>
                <w:sz w:val="22"/>
                <w:szCs w:val="22"/>
              </w:rPr>
              <w:t xml:space="preserve">🟡 OPPORTUNITIES</w:t>
            </w:r>
          </w:p>
          <w:p>
            <w:pPr>
              <w:pStyle w:val="ListParagraph"/>
              <w:numPr>
                <w:ilvl w:val="0"/>
                <w:numId w:val="2"/>
              </w:numPr>
            </w:pPr>
            <w:r>
              <w:rPr>
                <w:rFonts w:ascii="Arial" w:cs="Arial" w:eastAsia="Arial" w:hAnsi="Arial"/>
                <w:b w:val="false"/>
                <w:bCs w:val="false"/>
                <w:sz w:val="21"/>
                <w:szCs w:val="21"/>
              </w:rPr>
              <w:t xml:space="preserve">Niche targeting Australia &amp; Belanda — celah yang belum digarap kompetitor</w:t>
            </w:r>
          </w:p>
          <w:p>
            <w:pPr>
              <w:pStyle w:val="ListParagraph"/>
              <w:numPr>
                <w:ilvl w:val="0"/>
                <w:numId w:val="2"/>
              </w:numPr>
            </w:pPr>
            <w:r>
              <w:rPr>
                <w:rFonts w:ascii="Arial" w:cs="Arial" w:eastAsia="Arial" w:hAnsi="Arial"/>
                <w:b w:val="false"/>
                <w:bCs w:val="false"/>
                <w:sz w:val="21"/>
                <w:szCs w:val="21"/>
              </w:rPr>
              <w:t xml:space="preserve">Konten edukasi multi-bahasa (EN + NL) sebagai differentiator</w:t>
            </w:r>
          </w:p>
          <w:p>
            <w:pPr>
              <w:pStyle w:val="ListParagraph"/>
              <w:numPr>
                <w:ilvl w:val="0"/>
                <w:numId w:val="2"/>
              </w:numPr>
            </w:pPr>
            <w:r>
              <w:rPr>
                <w:rFonts w:ascii="Arial" w:cs="Arial" w:eastAsia="Arial" w:hAnsi="Arial"/>
                <w:b w:val="false"/>
                <w:bCs w:val="false"/>
                <w:sz w:val="21"/>
                <w:szCs w:val="21"/>
              </w:rPr>
              <w:t xml:space="preserve">WhatsApp integration — 90%+ kompetitor pakai WA</w:t>
            </w:r>
          </w:p>
          <w:p>
            <w:pPr>
              <w:pStyle w:val="ListParagraph"/>
              <w:numPr>
                <w:ilvl w:val="0"/>
                <w:numId w:val="2"/>
              </w:numPr>
            </w:pPr>
            <w:r>
              <w:rPr>
                <w:rFonts w:ascii="Arial" w:cs="Arial" w:eastAsia="Arial" w:hAnsi="Arial"/>
                <w:b w:val="false"/>
                <w:bCs w:val="false"/>
                <w:sz w:val="21"/>
                <w:szCs w:val="21"/>
              </w:rPr>
              <w:t xml:space="preserve">Pasar Australia: 1.63M pengunjung/tahun, belum ada kampanye visa khusus AU</w:t>
            </w:r>
          </w:p>
          <w:p>
            <w:pPr>
              <w:pStyle w:val="ListParagraph"/>
              <w:numPr>
                <w:ilvl w:val="0"/>
                <w:numId w:val="2"/>
              </w:numPr>
            </w:pPr>
            <w:r>
              <w:rPr>
                <w:rFonts w:ascii="Arial" w:cs="Arial" w:eastAsia="Arial" w:hAnsi="Arial"/>
                <w:b w:val="false"/>
                <w:bCs w:val="false"/>
                <w:sz w:val="21"/>
                <w:szCs w:val="21"/>
              </w:rPr>
              <w:t xml:space="preserve">Trend digital nomad &amp; retiree visa — Rolina punya layanan untuk keduanya</w:t>
            </w:r>
          </w:p>
          <w:p>
            <w:pPr>
              <w:pStyle w:val="ListParagraph"/>
              <w:numPr>
                <w:ilvl w:val="0"/>
                <w:numId w:val="2"/>
              </w:numPr>
            </w:pPr>
            <w:r>
              <w:rPr>
                <w:rFonts w:ascii="Arial" w:cs="Arial" w:eastAsia="Arial" w:hAnsi="Arial"/>
                <w:b w:val="false"/>
                <w:bCs w:val="false"/>
                <w:sz w:val="21"/>
                <w:szCs w:val="21"/>
              </w:rPr>
              <w:t xml:space="preserve">Australia punya direct flights ke Bali — barrier to entry rendah</w:t>
            </w:r>
          </w:p>
        </w:tc>
        <w:tc>
          <w:tcPr>
            <w:tcW w:type="dxa" w:w="4680"/>
            <w:tcBorders>
              <w:top w:val="single" w:color="BBBBBB" w:sz="1"/>
              <w:left w:val="single" w:color="BBBBBB" w:sz="1"/>
              <w:bottom w:val="single" w:color="BBBBBB" w:sz="1"/>
              <w:right w:val="single" w:color="BBBBBB" w:sz="1"/>
            </w:tcBorders>
            <w:shd w:fill="FFEBEE" w:val="clear"/>
          </w:tcPr>
          <w:p>
            <w:r>
              <w:rPr>
                <w:b/>
                <w:bCs/>
                <w:color w:val="C62828"/>
                <w:sz w:val="22"/>
                <w:szCs w:val="22"/>
              </w:rPr>
              <w:t xml:space="preserve">⚠️ THREATS</w:t>
            </w:r>
          </w:p>
          <w:p>
            <w:pPr>
              <w:pStyle w:val="ListParagraph"/>
              <w:numPr>
                <w:ilvl w:val="0"/>
                <w:numId w:val="2"/>
              </w:numPr>
            </w:pPr>
            <w:r>
              <w:rPr>
                <w:rFonts w:ascii="Arial" w:cs="Arial" w:eastAsia="Arial" w:hAnsi="Arial"/>
                <w:b w:val="false"/>
                <w:bCs w:val="false"/>
                <w:sz w:val="21"/>
                <w:szCs w:val="21"/>
              </w:rPr>
              <w:t xml:space="preserve">Flado &amp; Bali Visa Agency AGGRESSIVE di Meta Ads — bisa outspend Rolina</w:t>
            </w:r>
          </w:p>
          <w:p>
            <w:pPr>
              <w:pStyle w:val="ListParagraph"/>
              <w:numPr>
                <w:ilvl w:val="0"/>
                <w:numId w:val="2"/>
              </w:numPr>
            </w:pPr>
            <w:r>
              <w:rPr>
                <w:rFonts w:ascii="Arial" w:cs="Arial" w:eastAsia="Arial" w:hAnsi="Arial"/>
                <w:b w:val="false"/>
                <w:bCs w:val="false"/>
                <w:sz w:val="21"/>
                <w:szCs w:val="21"/>
              </w:rPr>
              <w:t xml:space="preserve">Bali Legals (Australian-owned) — kredibilitas lebih tinggi di mata orang Australia</w:t>
            </w:r>
          </w:p>
          <w:p>
            <w:pPr>
              <w:pStyle w:val="ListParagraph"/>
              <w:numPr>
                <w:ilvl w:val="0"/>
                <w:numId w:val="2"/>
              </w:numPr>
            </w:pPr>
            <w:r>
              <w:rPr>
                <w:rFonts w:ascii="Arial" w:cs="Arial" w:eastAsia="Arial" w:hAnsi="Arial"/>
                <w:b w:val="false"/>
                <w:bCs w:val="false"/>
                <w:sz w:val="21"/>
                <w:szCs w:val="21"/>
              </w:rPr>
              <w:t xml:space="preserve">Perubahan regulasi visa Indonesia yang cepat — konten bisa cepat outdated</w:t>
            </w:r>
          </w:p>
          <w:p>
            <w:pPr>
              <w:pStyle w:val="ListParagraph"/>
              <w:numPr>
                <w:ilvl w:val="0"/>
                <w:numId w:val="2"/>
              </w:numPr>
            </w:pPr>
            <w:r>
              <w:rPr>
                <w:rFonts w:ascii="Arial" w:cs="Arial" w:eastAsia="Arial" w:hAnsi="Arial"/>
                <w:b w:val="false"/>
                <w:bCs w:val="false"/>
                <w:sz w:val="21"/>
                <w:szCs w:val="21"/>
              </w:rPr>
              <w:t xml:space="preserve">Kompetitor dengan multi-language support (Flado: 10 bahasa)</w:t>
            </w:r>
          </w:p>
          <w:p>
            <w:pPr>
              <w:pStyle w:val="ListParagraph"/>
              <w:numPr>
                <w:ilvl w:val="0"/>
                <w:numId w:val="2"/>
              </w:numPr>
            </w:pPr>
            <w:r>
              <w:rPr>
                <w:rFonts w:ascii="Arial" w:cs="Arial" w:eastAsia="Arial" w:hAnsi="Arial"/>
                <w:b w:val="false"/>
                <w:bCs w:val="false"/>
                <w:sz w:val="21"/>
                <w:szCs w:val="21"/>
              </w:rPr>
              <w:t xml:space="preserve">Price war: Flado dan Bahalap Uras kasih harga transparan murah</w:t>
            </w:r>
          </w:p>
        </w:tc>
      </w:tr>
    </w:tbl>
    <w:p>
      <w:pPr>
        <w:sectPr>
          <w:pgSz w:w="12240" w:h="15840" w:orient="portrait"/>
          <w:pgMar w:top="1440" w:right="1440" w:bottom="1440" w:left="1440" w:header="708" w:footer="708" w:gutter="0"/>
          <w:pgNumType/>
          <w:docGrid w:linePitch="360"/>
        </w:sectPr>
      </w:pPr>
    </w:p>
    <w:p>
      <w:pPr>
        <w:pStyle w:val="Heading1"/>
      </w:pPr>
      <w:r>
        <w:rPr>
          <w:rFonts w:ascii="Arial" w:cs="Arial" w:eastAsia="Arial" w:hAnsi="Arial"/>
          <w:b/>
          <w:bCs/>
          <w:color w:val="1F4E79"/>
          <w:sz w:val="36"/>
          <w:szCs w:val="36"/>
        </w:rPr>
        <w:t xml:space="preserve">4. STRATEGI META ADS — FUNNEL KOMPREHENSIF</w:t>
      </w:r>
    </w:p>
    <w:p>
      <w:pPr>
        <w:pStyle w:val="Heading2"/>
      </w:pPr>
      <w:r>
        <w:rPr>
          <w:rFonts w:ascii="Arial" w:cs="Arial" w:eastAsia="Arial" w:hAnsi="Arial"/>
          <w:b/>
          <w:bCs/>
          <w:color w:val="2E75B6"/>
          <w:sz w:val="28"/>
          <w:szCs w:val="28"/>
        </w:rPr>
        <w:t xml:space="preserve">4.1  Arsitektur Funnel 3-Tahap</w:t>
      </w:r>
    </w:p>
    <w:p>
      <w:r>
        <w:t xml:space="preserve">Funnel didesain untuk memindahkan calon klien dari AWARENESS → CONSIDERATION → CONVERSION (WhatsApp inquiry → paid client).</w:t>
      </w:r>
    </w:p>
    <w:p>
      <w:pPr>
        <w:spacing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53"/>
        <w:gridCol w:w="2453"/>
        <w:gridCol w:w="2453"/>
      </w:tblGrid>
      <w:tr>
        <w:tc>
          <w:tcPr>
            <w:tcW w:type="dxa" w:w="20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TAHAP</w:t>
            </w:r>
          </w:p>
        </w:tc>
        <w:tc>
          <w:tcPr>
            <w:tcW w:type="dxa" w:w="2453"/>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TOFU (Top of Funnel)</w:t>
            </w:r>
          </w:p>
        </w:tc>
        <w:tc>
          <w:tcPr>
            <w:tcW w:type="dxa" w:w="2453"/>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MOFU (Middle of Funnel)</w:t>
            </w:r>
          </w:p>
        </w:tc>
        <w:tc>
          <w:tcPr>
            <w:tcW w:type="dxa" w:w="2453"/>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BOFU (Bottom of Funnel)</w:t>
            </w:r>
          </w:p>
        </w:tc>
      </w:tr>
      <w:tr>
        <w:tc>
          <w:tcPr>
            <w:tcW w:type="dxa" w:w="2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Tujuan</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Awareness &amp; Reach</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Consideration &amp; Engagement</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Conversion → WhatsApp/Call</w:t>
            </w:r>
          </w:p>
        </w:tc>
      </w:tr>
      <w:tr>
        <w:tc>
          <w:tcPr>
            <w:tcW w:type="dxa" w:w="2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Target Audience</w:t>
            </w:r>
          </w:p>
        </w:tc>
        <w:tc>
          <w:tcPr>
            <w:tcW w:type="dxa" w:w="2453"/>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Cold audience
Belum kenal Rolina</w:t>
            </w:r>
          </w:p>
        </w:tc>
        <w:tc>
          <w:tcPr>
            <w:tcW w:type="dxa" w:w="2453"/>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Warm audience
Sudah engage/visit</w:t>
            </w:r>
          </w:p>
        </w:tc>
        <w:tc>
          <w:tcPr>
            <w:tcW w:type="dxa" w:w="2453"/>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Hot audience
Siap konversi</w:t>
            </w:r>
          </w:p>
        </w:tc>
      </w:tr>
      <w:tr>
        <w:tc>
          <w:tcPr>
            <w:tcW w:type="dxa" w:w="2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Budget Alokasi</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40-50%</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25-35%</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15-25%</w:t>
            </w:r>
          </w:p>
        </w:tc>
      </w:tr>
      <w:tr>
        <w:tc>
          <w:tcPr>
            <w:tcW w:type="dxa" w:w="2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Format Iklan</w:t>
            </w:r>
          </w:p>
        </w:tc>
        <w:tc>
          <w:tcPr>
            <w:tcW w:type="dxa" w:w="2453"/>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Video pendek (15-30s)
Carousel edukasi</w:t>
            </w:r>
          </w:p>
        </w:tc>
        <w:tc>
          <w:tcPr>
            <w:tcW w:type="dxa" w:w="2453"/>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Video testimonial
Carousel perbandingan</w:t>
            </w:r>
          </w:p>
        </w:tc>
        <w:tc>
          <w:tcPr>
            <w:tcW w:type="dxa" w:w="2453"/>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Single image CTA
Instant Experience</w:t>
            </w:r>
          </w:p>
        </w:tc>
      </w:tr>
      <w:tr>
        <w:tc>
          <w:tcPr>
            <w:tcW w:type="dxa" w:w="2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Copy Angle</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Inspirasi + Edukasi
“Bali is calling”</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Trust + Proof
“20+ years experience”</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Urgensi + Kemudahan
“Chat us now on WhatsApp”</w:t>
            </w:r>
          </w:p>
        </w:tc>
      </w:tr>
      <w:tr>
        <w:tc>
          <w:tcPr>
            <w:tcW w:type="dxa" w:w="2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CTA</w:t>
            </w:r>
          </w:p>
        </w:tc>
        <w:tc>
          <w:tcPr>
            <w:tcW w:type="dxa" w:w="2453"/>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Learn More / Watch</w:t>
            </w:r>
          </w:p>
        </w:tc>
        <w:tc>
          <w:tcPr>
            <w:tcW w:type="dxa" w:w="2453"/>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Download Guide / Read More</w:t>
            </w:r>
          </w:p>
        </w:tc>
        <w:tc>
          <w:tcPr>
            <w:tcW w:type="dxa" w:w="2453"/>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WhatsApp Now / Free Consultation</w:t>
            </w:r>
          </w:p>
        </w:tc>
      </w:tr>
      <w:tr>
        <w:tc>
          <w:tcPr>
            <w:tcW w:type="dxa" w:w="2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Metrik Sukses</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Impressions, Reach, CPM
Video views 25%+</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CTR, Landing Page Views
Engagement rate</w:t>
            </w:r>
          </w:p>
        </w:tc>
        <w:tc>
          <w:tcPr>
            <w:tcW w:type="dxa" w:w="2453"/>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Leads, CPL, Conversion rate
Cost per booked client</w:t>
            </w:r>
          </w:p>
        </w:tc>
      </w:tr>
    </w:tbl>
    <w:p>
      <w:pPr>
        <w:spacing w:before="120"/>
      </w:pPr>
    </w:p>
    <w:p>
      <w:pPr>
        <w:pStyle w:val="Heading2"/>
      </w:pPr>
      <w:r>
        <w:rPr>
          <w:rFonts w:ascii="Arial" w:cs="Arial" w:eastAsia="Arial" w:hAnsi="Arial"/>
          <w:b/>
          <w:bCs/>
          <w:color w:val="2E75B6"/>
          <w:sz w:val="28"/>
          <w:szCs w:val="28"/>
        </w:rPr>
        <w:t xml:space="preserve">4.2  Mekanisme Closing &amp; Landing Page</w:t>
      </w:r>
    </w:p>
    <w:p>
      <w:r>
        <w:rPr>
          <w:b/>
          <w:bCs/>
        </w:rPr>
        <w:t xml:space="preserve">Semua iklan BOFU mengarahkan ke WhatsApp Rolina dengan pre-filled message.</w:t>
      </w:r>
    </w:p>
    <w:p>
      <w:pPr>
        <w:spacing w:before="40"/>
      </w:pPr>
    </w:p>
    <w:p>
      <w:r>
        <w:rPr>
          <w:b/>
          <w:bCs/>
          <w:color w:val="2E75B6"/>
        </w:rPr>
        <w:t xml:space="preserve">📌  Flow:</w:t>
      </w:r>
      <w:r>
        <w:t xml:space="preserve"> Iklan Meta → Klik CTA → WhatsApp Terbuka (pre-filled: “Halo Rolina! Saya tertarik info visa [nama visa]. Bisa dibantu?”)</w:t>
      </w:r>
    </w:p>
    <w:p>
      <w:pPr>
        <w:spacing w:before="40"/>
      </w:pPr>
    </w:p>
    <w:p>
      <w:r>
        <w:rPr>
          <w:b/>
          <w:bCs/>
          <w:color w:val="2E75B6"/>
        </w:rPr>
        <w:t xml:space="preserve">📌  Alternatif:</w:t>
      </w:r>
      <w:r>
        <w:t xml:space="preserve"> Landing page khusus dengan form isian singkat + WhatsApp floating button + Facebook Pixel tracking.</w:t>
      </w:r>
    </w:p>
    <w:p>
      <w:pPr>
        <w:spacing w:before="80"/>
      </w:pPr>
    </w:p>
    <w:p>
      <w:r>
        <w:rPr>
          <w:rFonts w:ascii="Arial" w:cs="Arial" w:eastAsia="Arial" w:hAnsi="Arial"/>
          <w:b/>
          <w:bCs/>
          <w:sz w:val="21"/>
          <w:szCs w:val="21"/>
        </w:rPr>
        <w:t xml:space="preserve">WhatsApp Pre-Filled Message Examples: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Segment</w:t>
            </w:r>
          </w:p>
        </w:tc>
        <w:tc>
          <w:tcPr>
            <w:tcW w:type="dxa" w:w="69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Pre-Filled WhatsApp Message</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Tourist AU</w:t>
            </w:r>
          </w:p>
        </w:tc>
        <w:tc>
          <w:tcPr>
            <w:tcW w:type="dxa" w:w="69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Hi Rolina! I am from Australia, planning a trip to Bali. Can you help with the tourist visa process?</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Retiree AU</w:t>
            </w:r>
          </w:p>
        </w:tc>
        <w:tc>
          <w:tcPr>
            <w:tcW w:type="dxa" w:w="69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Hi Rolina! Interested in the Retirement Visa for Bali. Would love a free consultation.</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Investor AU</w:t>
            </w:r>
          </w:p>
        </w:tc>
        <w:tc>
          <w:tcPr>
            <w:tcW w:type="dxa" w:w="69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Hi Rolina! Looking into Investor KITAS for business setup in Bali. Can we chat?</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Tourist NL</w:t>
            </w:r>
          </w:p>
        </w:tc>
        <w:tc>
          <w:tcPr>
            <w:tcW w:type="dxa" w:w="69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Hallo Rolina! Ik kom uit Nederland en wil naar Bali. Kunnen jullie helpen met een toeristenvisum?</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Expat NL</w:t>
            </w:r>
          </w:p>
        </w:tc>
        <w:tc>
          <w:tcPr>
            <w:tcW w:type="dxa" w:w="69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Hallo Rolina! Ik overweeg om in Bali te wonen. Welk visum past bij mij?</w:t>
            </w:r>
          </w:p>
        </w:tc>
      </w:tr>
    </w:tbl>
    <w:p>
      <w:pPr>
        <w:spacing w:before="120"/>
      </w:pPr>
    </w:p>
    <w:p>
      <w:pPr>
        <w:pStyle w:val="Heading2"/>
      </w:pPr>
      <w:r>
        <w:rPr>
          <w:rFonts w:ascii="Arial" w:cs="Arial" w:eastAsia="Arial" w:hAnsi="Arial"/>
          <w:b/>
          <w:bCs/>
          <w:color w:val="2E75B6"/>
          <w:sz w:val="28"/>
          <w:szCs w:val="28"/>
        </w:rPr>
        <w:t xml:space="preserve">4.3  Targeting Detail: AUSTRALIA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Parameter</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Setting</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Lokasi</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Australia (semua state: NSW, VIC, QLD, WA, SA, TAS, NT, ACT)</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Kota Prioritas</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Sydney, Melbourne, Brisbane, Perth, Gold Coast, Adelaide</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Umur</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25-65 tahun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Bahasa</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English</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Minat (Interests)</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Bali, Indonesia travel, Southeast Asia travel, Digital nomad, Expat life, Retirement abroad, Surfing, Yoga &amp; wellness, Real estate investment abroad</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Behavior</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International travelers, Frequent travelers, Engaged shoppers (travel category)</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Lookalike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1-3% Lookalike dari data klien existing Rolina (kalau ada)</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Exclude</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Orang yang sudah like/follow halaman Rolina (untuk TOFU), yang sudah konversi dalam 30 hari terakhir</w:t>
            </w:r>
          </w:p>
        </w:tc>
      </w:tr>
    </w:tbl>
    <w:p>
      <w:pPr>
        <w:spacing w:before="40"/>
      </w:pPr>
    </w:p>
    <w:p>
      <w:r>
        <w:rPr>
          <w:b/>
          <w:bCs/>
        </w:rPr>
        <w:t xml:space="preserve">Market insight:</w:t>
      </w:r>
      <w:r>
        <w:t xml:space="preserve"> Australia adalah pasar #1 untuk Bali. 1,63 juta kedatangan/tahun (~25% dari total). Penerbangan langsung dari Sydney, Melbourne, Brisbane, Perth, Gold Coast, Adelaide, Darwin. Warga Australia eligible untuk e-VOA 30 hari, tapi banyak yang butuh visa lebih panjang (C1, KITAS, retiree).</w:t>
      </w:r>
    </w:p>
    <w:p>
      <w:pPr>
        <w:spacing w:before="100"/>
      </w:pPr>
    </w:p>
    <w:p>
      <w:pPr>
        <w:pStyle w:val="Heading2"/>
      </w:pPr>
      <w:r>
        <w:rPr>
          <w:rFonts w:ascii="Arial" w:cs="Arial" w:eastAsia="Arial" w:hAnsi="Arial"/>
          <w:b/>
          <w:bCs/>
          <w:color w:val="2E75B6"/>
          <w:sz w:val="28"/>
          <w:szCs w:val="28"/>
        </w:rPr>
        <w:t xml:space="preserve">4.4  Targeting Detail: BELANDA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Parameter</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Setting</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Lokasi</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Netherlands (semua provinsi)</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Kota Prioritas</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Amsterdam, Rotterdam, Den Haag, Utrecht, Eindhoven, Groningen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Umur</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25-65 tahun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Bahasa</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Dutch (Nederlands) + English</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Minat (Interests)</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Bali, Indonesië reizen, Zuidoost-Azië reizen, Digital nomad, Expat/Pensioen in buitenland, Surfen, Yoga, Investering in vastgoed</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Behavior</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International travelers, Frequent flyers, Travel planners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Lookalike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1-3% Lookalike dari data klien existing (kalau ada)</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Exclude</w:t>
            </w:r>
          </w:p>
        </w:tc>
        <w:tc>
          <w:tcPr>
            <w:tcW w:type="dxa" w:w="71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9"/>
                <w:szCs w:val="19"/>
              </w:rPr>
              <w:t xml:space="preserve">Yang sudah like/follow, yang sudah konversi</w:t>
            </w:r>
          </w:p>
        </w:tc>
      </w:tr>
    </w:tbl>
    <w:p>
      <w:pPr>
        <w:spacing w:before="40"/>
      </w:pPr>
    </w:p>
    <w:p>
      <w:r>
        <w:rPr>
          <w:b/>
          <w:bCs/>
        </w:rPr>
        <w:t xml:space="preserve">Market insight:</w:t>
      </w:r>
      <w:r>
        <w:t xml:space="preserve"> Belanda punya hubungan historis kuat dengan Indonesia. Banyak warga Belanda yang pensiun atau berbisnis di Bali. Target utama: pensiunan (retiree visa), digital nomad/remote worker, dan wisatawan long-stay. Bahasa Belanda jarang dipakai oleh kompetitor — ini adalah BLUE OCEAN untuk Rolina.</w:t>
      </w:r>
    </w:p>
    <w:p>
      <w:pPr>
        <w:sectPr>
          <w:pgSz w:w="12240" w:h="15840" w:orient="portrait"/>
          <w:pgMar w:top="1440" w:right="1440" w:bottom="1440" w:left="1440" w:header="708" w:footer="708" w:gutter="0"/>
          <w:pgNumType/>
          <w:docGrid w:linePitch="360"/>
        </w:sectPr>
      </w:pPr>
    </w:p>
    <w:p>
      <w:pPr>
        <w:pStyle w:val="Heading1"/>
      </w:pPr>
      <w:r>
        <w:rPr>
          <w:rFonts w:ascii="Arial" w:cs="Arial" w:eastAsia="Arial" w:hAnsi="Arial"/>
          <w:b/>
          <w:bCs/>
          <w:color w:val="1F4E79"/>
          <w:sz w:val="36"/>
          <w:szCs w:val="36"/>
        </w:rPr>
        <w:t xml:space="preserve">5. KREATIF IKLAN — SCRIPT &amp; FORMAT</w:t>
      </w:r>
    </w:p>
    <w:p>
      <w:r>
        <w:rPr>
          <w:b/>
          <w:bCs/>
        </w:rPr>
        <w:t xml:space="preserve">Berikut adalah script iklan detail untuk setiap tahap funnel, dipisahkan per negara target. Setiap script mencakup audience, copy, CTA, dan format visual yang direkomendasikan.</w:t>
      </w:r>
    </w:p>
    <w:p>
      <w:pPr>
        <w:spacing w:before="40"/>
      </w:pPr>
    </w:p>
    <w:p>
      <w:pPr>
        <w:pStyle w:val="Heading2"/>
      </w:pPr>
      <w:r>
        <w:rPr>
          <w:rFonts w:ascii="Arial" w:cs="Arial" w:eastAsia="Arial" w:hAnsi="Arial"/>
          <w:b/>
          <w:bCs/>
          <w:color w:val="2E75B6"/>
          <w:sz w:val="28"/>
          <w:szCs w:val="28"/>
        </w:rPr>
        <w:t xml:space="preserve">5.1  Kampanye Australia 🇦🇺 (9 Script)</w:t>
      </w:r>
    </w:p>
    <w:p>
      <w:pPr>
        <w:pStyle w:val="Heading3"/>
      </w:pPr>
      <w:r>
        <w:rPr>
          <w:rFonts w:ascii="Arial" w:cs="Arial" w:eastAsia="Arial" w:hAnsi="Arial"/>
          <w:b/>
          <w:bCs/>
          <w:color w:val="333333"/>
          <w:sz w:val="24"/>
          <w:szCs w:val="24"/>
        </w:rPr>
        <w:t xml:space="preserve">TOFU — Awareness (3 ads)</w:t>
      </w:r>
    </w:p>
    <w:p>
      <w:r>
        <w:rPr>
          <w:rFonts w:ascii="Arial" w:cs="Arial" w:eastAsia="Arial" w:hAnsi="Arial"/>
          <w:b/>
          <w:bCs/>
          <w:color w:val="1F4E79"/>
          <w:sz w:val="22"/>
          <w:szCs w:val="22"/>
        </w:rPr>
        <w:t xml:space="preserve">🇦🇺 Australia  |  TOFU-1: Destination Hype</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Australians 25-55, interested in Bali/Indonesia travel, belum pernah engage dengan Rolina</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Dreaming of Bali?
From the beaches of Seminyak to the rice terraces of Ubud — your tropical escape is just a visa away.
And getting that visa? It is easier than you think.
At Rolina Visa Services, we have been helping Australians explore Bali for over 20 years. Let us handle the paperwork while you plan your tan.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Learn More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Video 15-20s: Drone shots Bali (pantai, sawah, pura) + text overlay + logo Rolina</w:t>
            </w:r>
          </w:p>
        </w:tc>
      </w:tr>
    </w:tbl>
    <w:p>
      <w:pPr>
        <w:spacing w:before="80"/>
      </w:pPr>
    </w:p>
    <w:p>
      <w:r>
        <w:rPr>
          <w:rFonts w:ascii="Arial" w:cs="Arial" w:eastAsia="Arial" w:hAnsi="Arial"/>
          <w:b/>
          <w:bCs/>
          <w:color w:val="1F4E79"/>
          <w:sz w:val="22"/>
          <w:szCs w:val="22"/>
        </w:rPr>
        <w:t xml:space="preserve">🇦🇺 Australia  |  TOFU-2: Educational — Which Visa?</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Australians searching about Bali travel requirements, visa info</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Planning a Bali trip but confused about visas?
Here is a quick guide for Australians:
✅ Short trip (&lt;30 days): eVOA (apply online, $35)
✅ Long stay (60-180 days): Tourist C1 Visa
✅ Digital nomad / remote worker: Nomad KITAS
✅ Retiring in Bali: Retirement KITAS
Need help figuring out which one you need? Rolina has 20+ years experience helping Aussies.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Get Free Visa Guide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Carousel 4 slides: 1 visa type per slide + icon + singkat deskripsi</w:t>
            </w:r>
          </w:p>
        </w:tc>
      </w:tr>
    </w:tbl>
    <w:p>
      <w:pPr>
        <w:spacing w:before="80"/>
      </w:pPr>
    </w:p>
    <w:p>
      <w:r>
        <w:rPr>
          <w:rFonts w:ascii="Arial" w:cs="Arial" w:eastAsia="Arial" w:hAnsi="Arial"/>
          <w:b/>
          <w:bCs/>
          <w:color w:val="1F4E79"/>
          <w:sz w:val="22"/>
          <w:szCs w:val="22"/>
        </w:rPr>
        <w:t xml:space="preserve">🇦🇺 Australia  |  TOFU-3: Retiree Angle</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Australians 50-65, interested in retirement abroad, Bali property, expat life</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Aussie, thinking about retiring in Bali?
☀️ Year-round tropical climate
💰 Cost of living 60-70% lower than Australia
🍜 Incredible food, culture, and community
🏥 Property options for foreigners
But first — you will need a Retirement KITAS. Rolina Visa Services has been helping Australian retirees settle in Bali for 20+ years.
Start your Bali retirement journey today.</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Learn About Retiree Visa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Video 15-20s: Australian retiree enjoying Bali (villa, beach, cafe) + text overlay</w:t>
            </w:r>
          </w:p>
        </w:tc>
      </w:tr>
    </w:tbl>
    <w:p>
      <w:pPr>
        <w:spacing w:before="80"/>
      </w:pPr>
    </w:p>
    <w:p>
      <w:pPr>
        <w:spacing w:before="40"/>
      </w:pPr>
    </w:p>
    <w:p>
      <w:pPr>
        <w:pStyle w:val="Heading3"/>
      </w:pPr>
      <w:r>
        <w:rPr>
          <w:rFonts w:ascii="Arial" w:cs="Arial" w:eastAsia="Arial" w:hAnsi="Arial"/>
          <w:b/>
          <w:bCs/>
          <w:color w:val="333333"/>
          <w:sz w:val="24"/>
          <w:szCs w:val="24"/>
        </w:rPr>
        <w:t xml:space="preserve">MOFU — Consideration (3 ads)</w:t>
      </w:r>
    </w:p>
    <w:p>
      <w:r>
        <w:rPr>
          <w:rFonts w:ascii="Arial" w:cs="Arial" w:eastAsia="Arial" w:hAnsi="Arial"/>
          <w:b/>
          <w:bCs/>
          <w:color w:val="1F4E79"/>
          <w:sz w:val="22"/>
          <w:szCs w:val="22"/>
        </w:rPr>
        <w:t xml:space="preserve">🇦🇺 Australia  |  MOFU-1: Trust &amp; Credibility</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Retargeting: orang yang sudah nonton TOFU video atau visit website</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20+ Years. Thousands of Happy Clients. One Trusted Name.
Rolina Visa Services is one of Bali most established visa agencies, with specialist immigration consultants handling your application from start to finish.
✅ Licensed &amp; official
✅ Real-time status updates
✅ Transparent process — no surprises
✅ Office in Bali — we are here when you arrive!
Do not trust your visa to just anyone. Trust experience.</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Chat With Us on WhatsApp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Video 20s: Tim Rolina di kantor, proses dokumen, brief interview singkat staff</w:t>
            </w:r>
          </w:p>
        </w:tc>
      </w:tr>
    </w:tbl>
    <w:p>
      <w:pPr>
        <w:spacing w:before="80"/>
      </w:pPr>
    </w:p>
    <w:p>
      <w:r>
        <w:rPr>
          <w:rFonts w:ascii="Arial" w:cs="Arial" w:eastAsia="Arial" w:hAnsi="Arial"/>
          <w:b/>
          <w:bCs/>
          <w:color w:val="1F4E79"/>
          <w:sz w:val="22"/>
          <w:szCs w:val="22"/>
        </w:rPr>
        <w:t xml:space="preserve">🇦🇺 Australia  |  MOFU-2: Process Breakdown</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Australians yang sudah lihat konten TOFU, tertarik tapi belum yakin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Getting a Bali Visa — Here is How Simple It Is:
① Step 1: Tell us which visa you need (free consultation!)
② Step 2: Send us your documents (we will check everything)
③ Step 3: We submit to immigration
④ Step 4: Visa approved — you are Bali-bound! ✈️
No stress. No confusion. Just 20 years of expertise doing the heavy lifting for you.</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Start My Application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Infographic-style static image: 4 steps with icons + Rolina branding</w:t>
            </w:r>
          </w:p>
        </w:tc>
      </w:tr>
    </w:tbl>
    <w:p>
      <w:pPr>
        <w:spacing w:before="80"/>
      </w:pPr>
    </w:p>
    <w:p>
      <w:r>
        <w:rPr>
          <w:rFonts w:ascii="Arial" w:cs="Arial" w:eastAsia="Arial" w:hAnsi="Arial"/>
          <w:b/>
          <w:bCs/>
          <w:color w:val="1F4E79"/>
          <w:sz w:val="22"/>
          <w:szCs w:val="22"/>
        </w:rPr>
        <w:t xml:space="preserve">🇦🇺 Australia  |  MOFU-3: Testimonial/Comparison</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Australians comparing visa agencies, searching reviews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“I was overwhelmed by the visa options for Bali. Rolina made it so easy — they explained everything, handled the paperwork, and my visa was approved in 8 days!” — Sarah M., Melbourne ⭐⭐⭐⭐⭐
💰 Competitive pricing
📅 Fast processing
📞 Real people on WhatsApp — not bots
Join thousands of Australians who trust Rolina for their Bali visa.</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Chat on WhatsApp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Carousel: 3x testimonial quotes + foto (stock or real client) + star ratings</w:t>
            </w:r>
          </w:p>
        </w:tc>
      </w:tr>
    </w:tbl>
    <w:p>
      <w:pPr>
        <w:spacing w:before="80"/>
      </w:pPr>
    </w:p>
    <w:p>
      <w:pPr>
        <w:spacing w:before="40"/>
      </w:pPr>
    </w:p>
    <w:p>
      <w:pPr>
        <w:pStyle w:val="Heading3"/>
      </w:pPr>
      <w:r>
        <w:rPr>
          <w:rFonts w:ascii="Arial" w:cs="Arial" w:eastAsia="Arial" w:hAnsi="Arial"/>
          <w:b/>
          <w:bCs/>
          <w:color w:val="333333"/>
          <w:sz w:val="24"/>
          <w:szCs w:val="24"/>
        </w:rPr>
        <w:t xml:space="preserve">BOFU — Conversion (3 ads)</w:t>
      </w:r>
    </w:p>
    <w:p>
      <w:r>
        <w:rPr>
          <w:rFonts w:ascii="Arial" w:cs="Arial" w:eastAsia="Arial" w:hAnsi="Arial"/>
          <w:b/>
          <w:bCs/>
          <w:color w:val="1F4E79"/>
          <w:sz w:val="22"/>
          <w:szCs w:val="22"/>
        </w:rPr>
        <w:t xml:space="preserve">🇦🇺 Australia  |  BOFU-1: Direct WhatsApp CTA</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Hot retargeting: visited landing page, engaged MOFU ads, belum konversi</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Ready to get your Bali visa sorted?
Stop researching. Start booking.
Chat with Rolina visa specialists on WhatsApp RIGHT NOW. Tell us what you need and we will give you a clear answer — free, no obligation.
💬 Just tap Send Message below. We reply in minutes.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 Chat on WhatsApp Now</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Single Image: WhatsApp chat screenshot preview + Bali beach background</w:t>
            </w:r>
          </w:p>
        </w:tc>
      </w:tr>
    </w:tbl>
    <w:p>
      <w:pPr>
        <w:spacing w:before="80"/>
      </w:pPr>
    </w:p>
    <w:p>
      <w:r>
        <w:rPr>
          <w:rFonts w:ascii="Arial" w:cs="Arial" w:eastAsia="Arial" w:hAnsi="Arial"/>
          <w:b/>
          <w:bCs/>
          <w:color w:val="1F4E79"/>
          <w:sz w:val="22"/>
          <w:szCs w:val="22"/>
        </w:rPr>
        <w:t xml:space="preserve">🇦🇺 Australia  |  BOFU-2: Limited Offer / Urgency</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Australians showing high intent (visit pricing page, multiple site visits)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LIMITED OFFER — This Month Only!
Get a FREE 15-minute consultation + 5% off your first visa application with Rolina.
With 20+ years of experience, we make Bali visas simple:
✅ We handle the paperwork
✅ We track your application
✅ You just pack your bags 🌴
⏳ Offer ends soon. Claim it now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 Claim My Discount → WhatsApp</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Static Image: Bright, bold text overlay FREE CONSULTATION + Bali image + countdown element</w:t>
            </w:r>
          </w:p>
        </w:tc>
      </w:tr>
    </w:tbl>
    <w:p>
      <w:pPr>
        <w:spacing w:before="80"/>
      </w:pPr>
    </w:p>
    <w:p>
      <w:r>
        <w:rPr>
          <w:rFonts w:ascii="Arial" w:cs="Arial" w:eastAsia="Arial" w:hAnsi="Arial"/>
          <w:b/>
          <w:bCs/>
          <w:color w:val="1F4E79"/>
          <w:sz w:val="22"/>
          <w:szCs w:val="22"/>
        </w:rPr>
        <w:t xml:space="preserve">🇦🇺 Australia  |  BOFU-3: Retargeting — Still Thinking?</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Orang yang sudah chat WA tapi belum commit, atau visit tanpa konversi (3-7 hari lalu)</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Still thinking about your Bali visa?
We get it — there is a lot to figure out. But here is the thing:
✅ The process is simpler than you think
✅ 20+ years means we have seen every case
✅ One WhatsApp message is all it takes to start
Let us just have a chat. No pressure. No commitment.
💬 Message us now — we are online and ready to help.</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 Just a Quick Chat → WhatsApp</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Video 10-15s: Staff member speaking to camera: Got questions about your Bali visa? Let us chat!</w:t>
            </w:r>
          </w:p>
        </w:tc>
      </w:tr>
    </w:tbl>
    <w:p>
      <w:pPr>
        <w:spacing w:before="80"/>
      </w:pPr>
    </w:p>
    <w:p>
      <w:pPr>
        <w:sectPr>
          <w:pgSz w:w="12240" w:h="15840" w:orient="portrait"/>
          <w:pgMar w:top="1440" w:right="1440" w:bottom="1440" w:left="1440" w:header="708" w:footer="708" w:gutter="0"/>
          <w:pgNumType/>
          <w:docGrid w:linePitch="360"/>
        </w:sectPr>
      </w:pPr>
    </w:p>
    <w:p>
      <w:pPr>
        <w:pStyle w:val="Heading2"/>
      </w:pPr>
      <w:r>
        <w:rPr>
          <w:rFonts w:ascii="Arial" w:cs="Arial" w:eastAsia="Arial" w:hAnsi="Arial"/>
          <w:b/>
          <w:bCs/>
          <w:color w:val="2E75B6"/>
          <w:sz w:val="28"/>
          <w:szCs w:val="28"/>
        </w:rPr>
        <w:t xml:space="preserve">5.2  Kampanye Belanda 🇳🇱 (6 Script)</w:t>
      </w:r>
    </w:p>
    <w:p>
      <w:pPr>
        <w:pStyle w:val="Heading3"/>
      </w:pPr>
      <w:r>
        <w:rPr>
          <w:rFonts w:ascii="Arial" w:cs="Arial" w:eastAsia="Arial" w:hAnsi="Arial"/>
          <w:b/>
          <w:bCs/>
          <w:color w:val="333333"/>
          <w:sz w:val="24"/>
          <w:szCs w:val="24"/>
        </w:rPr>
        <w:t xml:space="preserve">TOFU — Awareness (2 ads)</w:t>
      </w:r>
    </w:p>
    <w:p>
      <w:r>
        <w:rPr>
          <w:rFonts w:ascii="Arial" w:cs="Arial" w:eastAsia="Arial" w:hAnsi="Arial"/>
          <w:b/>
          <w:bCs/>
          <w:color w:val="1F4E79"/>
          <w:sz w:val="22"/>
          <w:szCs w:val="22"/>
        </w:rPr>
        <w:t xml:space="preserve">🇳🇱 Netherlands  |  TOFU-1: Destination Hype (Dutch)</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Dutch citizens 25-65, interested in Bali/Indonesia travel, belum engage</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Droom je van Bali?
Van de rijstterrassen van Ubud tot de stranden van Canggu — jouw tropische avontuur wacht op je.
En het visum? Dat is makkelijker dan je denkt.
Rolina Visa Services helpt Nederlanders al 20+ jaar met hun visum voor Indonesië. Wij regelen het papierwerk, jij pakt je koffers.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Meer Info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Video 15-20s: Drone shots Bali + text overlay in Dutch + logo Rolina</w:t>
            </w:r>
          </w:p>
        </w:tc>
      </w:tr>
    </w:tbl>
    <w:p>
      <w:pPr>
        <w:spacing w:before="80"/>
      </w:pPr>
    </w:p>
    <w:p>
      <w:r>
        <w:rPr>
          <w:rFonts w:ascii="Arial" w:cs="Arial" w:eastAsia="Arial" w:hAnsi="Arial"/>
          <w:b/>
          <w:bCs/>
          <w:color w:val="1F4E79"/>
          <w:sz w:val="22"/>
          <w:szCs w:val="22"/>
        </w:rPr>
        <w:t xml:space="preserve">🇳🇱 Netherlands  |  TOFU-2: Educational — Visa Types (Dutch/English)</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Dutch citizens researching visa requirements, Bali travel planning</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Welk visum heb je nodig voor Bali?
Korte gids voor Nederlanders:
✅ Kort verblijf (&lt;30 dagen): e-VOA ($35 online)
✅ Lang verblijf (60-180 dagen): Tourist C1 Visa
✅ Digital nomad / remote werk: Nomad KITAS
✅ Pensioen in Bali: Retirement KITAS
✅ Investeren: Investor KITAS
Al 20+ jaar helpen wij Nederlanders met het juiste visum. Vraag gratis advies!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Gratis Visumgids Downloaden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Carousel 5 slides: 1 visa type per slide, Dutch text, clean icons</w:t>
            </w:r>
          </w:p>
        </w:tc>
      </w:tr>
    </w:tbl>
    <w:p>
      <w:pPr>
        <w:spacing w:before="80"/>
      </w:pPr>
    </w:p>
    <w:p>
      <w:pPr>
        <w:spacing w:before="40"/>
      </w:pPr>
    </w:p>
    <w:p>
      <w:pPr>
        <w:pStyle w:val="Heading3"/>
      </w:pPr>
      <w:r>
        <w:rPr>
          <w:rFonts w:ascii="Arial" w:cs="Arial" w:eastAsia="Arial" w:hAnsi="Arial"/>
          <w:b/>
          <w:bCs/>
          <w:color w:val="333333"/>
          <w:sz w:val="24"/>
          <w:szCs w:val="24"/>
        </w:rPr>
        <w:t xml:space="preserve">MOFU — Consideration (2 ads)</w:t>
      </w:r>
    </w:p>
    <w:p>
      <w:r>
        <w:rPr>
          <w:rFonts w:ascii="Arial" w:cs="Arial" w:eastAsia="Arial" w:hAnsi="Arial"/>
          <w:b/>
          <w:bCs/>
          <w:color w:val="1F4E79"/>
          <w:sz w:val="22"/>
          <w:szCs w:val="22"/>
        </w:rPr>
        <w:t xml:space="preserve">🇳🇱 Netherlands  |  MOFU-1: Trust &amp; Heritage (Dutch)</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Retargeting: Dutch audience yang sudah lihat TOFU content</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De Nederlands-Indonesische connectie is bijzonder. En wij begrijpen dat.
Rolina Visa Services — 20+ jaar ervaring in Bali:
✅ Erkend &amp; officieel visumbureau
✅ Nederlandstalige ondersteuning beschikbaar
✅ Real-time status updates van je aanvraag
✅ Kantoor in Bali — we zijn er als je aankomt!
Vertrouw je visum niet aan zomaar iemand toe. Vertrouw op ervaring.</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 Chat met ons op WhatsApp</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Video 20s: Tim Rolina, footage kantor Bali, interview staf singkat (Dutch subtitle)</w:t>
            </w:r>
          </w:p>
        </w:tc>
      </w:tr>
    </w:tbl>
    <w:p>
      <w:pPr>
        <w:spacing w:before="80"/>
      </w:pPr>
    </w:p>
    <w:p>
      <w:r>
        <w:rPr>
          <w:rFonts w:ascii="Arial" w:cs="Arial" w:eastAsia="Arial" w:hAnsi="Arial"/>
          <w:b/>
          <w:bCs/>
          <w:color w:val="1F4E79"/>
          <w:sz w:val="22"/>
          <w:szCs w:val="22"/>
        </w:rPr>
        <w:t xml:space="preserve">🇳🇱 Netherlands  |  MOFU-2: Retiree Case Study (Dutch)</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Dutch 50-65, retirement planning, expat/investor interest</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“Mijn droom was om mijn pensioen in Bali door te brengen. Rolina heeft alles geregeld — van visum tot verlenging. Geen stress, alleen maar genieten.” — Hans &amp; Marijke, voormalig Amsterdam
🌴 Pensioen in Bali? Dit is waarom:
☀️ Heel jaar door tropisch klimaat
💰 Levensonderhoud 60-70% goedkoper dan Nederland
🍜 Geweldig eten, cultuur &amp; gemeenschap
Begin vandaag nog met jouw Bali-pensioenplan.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 WhatsApp — Vrijblijvend Advies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Carousel 3 slides: couple photo + testimonial + Bali retirement lifestyle imagery</w:t>
            </w:r>
          </w:p>
        </w:tc>
      </w:tr>
    </w:tbl>
    <w:p>
      <w:pPr>
        <w:spacing w:before="80"/>
      </w:pPr>
    </w:p>
    <w:p>
      <w:pPr>
        <w:spacing w:before="40"/>
      </w:pPr>
    </w:p>
    <w:p>
      <w:pPr>
        <w:pStyle w:val="Heading3"/>
      </w:pPr>
      <w:r>
        <w:rPr>
          <w:rFonts w:ascii="Arial" w:cs="Arial" w:eastAsia="Arial" w:hAnsi="Arial"/>
          <w:b/>
          <w:bCs/>
          <w:color w:val="333333"/>
          <w:sz w:val="24"/>
          <w:szCs w:val="24"/>
        </w:rPr>
        <w:t xml:space="preserve">BOFU — Conversion (2 ads)</w:t>
      </w:r>
    </w:p>
    <w:p>
      <w:r>
        <w:rPr>
          <w:rFonts w:ascii="Arial" w:cs="Arial" w:eastAsia="Arial" w:hAnsi="Arial"/>
          <w:b/>
          <w:bCs/>
          <w:color w:val="1F4E79"/>
          <w:sz w:val="22"/>
          <w:szCs w:val="22"/>
        </w:rPr>
        <w:t xml:space="preserve">🇳🇱 Netherlands  |  BOFU-1: Direct WhatsApp (Dutch/English)</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Hot retargeting: Dutch users who visited website, clicked MOFU, high intent</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Klaar om je Bali-visum te regelen?
Stop met onderzoeken. Begin met boeken.
Stuur ons NU een WhatsApp-bericht. Vertel wat je nodig hebt en wij geven je binnen enkele minuten duidelijk antwoord — gratis en vrijblijvend.
💬 Tik op Bericht Sturen hieronder. We reageren snel!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 Stuur Bericht op WhatsApp</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Single Image: WhatsApp mockup with Dutch text + Bali beach background</w:t>
            </w:r>
          </w:p>
        </w:tc>
      </w:tr>
    </w:tbl>
    <w:p>
      <w:pPr>
        <w:spacing w:before="80"/>
      </w:pPr>
    </w:p>
    <w:p>
      <w:r>
        <w:rPr>
          <w:rFonts w:ascii="Arial" w:cs="Arial" w:eastAsia="Arial" w:hAnsi="Arial"/>
          <w:b/>
          <w:bCs/>
          <w:color w:val="1F4E79"/>
          <w:sz w:val="22"/>
          <w:szCs w:val="22"/>
        </w:rPr>
        <w:t xml:space="preserve">🇳🇱 Netherlands  |  BOFU-2: Nog aan het twijfelen? (Dutch)</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Element</w:t>
            </w:r>
          </w:p>
        </w:tc>
        <w:tc>
          <w:tcPr>
            <w:tcW w:type="dxa" w:w="71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19"/>
                <w:szCs w:val="19"/>
              </w:rPr>
              <w:t xml:space="preserve">Detail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Audience</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Dutch users who engaged but did not convert, retargeting 3-7 days later</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Ad Copy</w:t>
            </w:r>
          </w:p>
        </w:tc>
        <w:tc>
          <w:tcPr>
            <w:tcW w:type="dxa" w:w="7160"/>
            <w:tcBorders>
              <w:top w:val="single" w:color="BBBBBB" w:sz="1"/>
              <w:left w:val="single" w:color="BBBBBB" w:sz="1"/>
              <w:bottom w:val="single" w:color="BBBBBB" w:sz="1"/>
              <w:right w:val="single" w:color="BBBBBB" w:sz="1"/>
            </w:tcBorders>
            <w:shd w:fill="F9F9F9" w:val="clear"/>
            <w:tcMar>
              <w:top w:type="dxa" w:w="60"/>
              <w:left w:type="dxa" w:w="100"/>
              <w:bottom w:type="dxa" w:w="60"/>
              <w:right w:type="dxa" w:w="100"/>
            </w:tcMar>
          </w:tcPr>
          <w:p>
            <w:r>
              <w:rPr>
                <w:rFonts w:ascii="Arial" w:cs="Arial" w:eastAsia="Arial" w:hAnsi="Arial"/>
                <w:b w:val="false"/>
                <w:bCs w:val="false"/>
                <w:sz w:val="19"/>
                <w:szCs w:val="19"/>
              </w:rPr>
              <w:t xml:space="preserve">🤔 Nog aan het twijfelen over je visum voor Bali?
We snappen het — er komt veel bij kijken. Maar:
✅ Het proces is simpeler dan je denkt
✅ 20+ jaar ervaring = we hebben elke situatie gezien
✅ Één WhatsApp-bericht is genoeg om te starten
Laten we gewoon even praten. Geen druk. Geen verplichting.
💬 Stuur ons nu een bericht — we zijn online!</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CTA</w:t>
            </w:r>
          </w:p>
        </w:tc>
        <w:tc>
          <w:tcPr>
            <w:tcW w:type="dxa" w:w="7160"/>
            <w:tcBorders>
              <w:top w:val="single" w:color="BBBBBB" w:sz="1"/>
              <w:left w:val="single" w:color="BBBBBB" w:sz="1"/>
              <w:bottom w:val="single" w:color="BBBBBB" w:sz="1"/>
              <w:right w:val="single" w:color="BBBBBB" w:sz="1"/>
            </w:tcBorders>
            <w:shd w:fill="E8F5E9" w:val="clear"/>
            <w:tcMar>
              <w:top w:type="dxa" w:w="60"/>
              <w:left w:type="dxa" w:w="100"/>
              <w:bottom w:type="dxa" w:w="60"/>
              <w:right w:type="dxa" w:w="100"/>
            </w:tcMar>
          </w:tcPr>
          <w:p>
            <w:r>
              <w:rPr>
                <w:rFonts w:ascii="Arial" w:cs="Arial" w:eastAsia="Arial" w:hAnsi="Arial"/>
                <w:b/>
                <w:bCs/>
                <w:sz w:val="19"/>
                <w:szCs w:val="19"/>
              </w:rPr>
              <w:t xml:space="preserve">💬 Gewoon Even Chatten → WhatsApp</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9"/>
                <w:szCs w:val="19"/>
              </w:rPr>
              <w:t xml:space="preserve">Visual Format</w:t>
            </w:r>
          </w:p>
        </w:tc>
        <w:tc>
          <w:tcPr>
            <w:tcW w:type="dxa" w:w="71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9"/>
                <w:szCs w:val="19"/>
              </w:rPr>
              <w:t xml:space="preserve">Video 10-15s: Warm, friendly — staff member brief to camera (Dutch subtitle): Vragen over je Bali-visum? Stuur ons een berichtje!</w:t>
            </w:r>
          </w:p>
        </w:tc>
      </w:tr>
    </w:tbl>
    <w:p>
      <w:pPr>
        <w:spacing w:before="80"/>
      </w:pPr>
    </w:p>
    <w:p>
      <w:pPr>
        <w:sectPr>
          <w:pgSz w:w="12240" w:h="15840" w:orient="portrait"/>
          <w:pgMar w:top="1440" w:right="1440" w:bottom="1440" w:left="1440" w:header="708" w:footer="708" w:gutter="0"/>
          <w:pgNumType/>
          <w:docGrid w:linePitch="360"/>
        </w:sectPr>
      </w:pPr>
    </w:p>
    <w:p>
      <w:pPr>
        <w:pStyle w:val="Heading1"/>
      </w:pPr>
      <w:r>
        <w:rPr>
          <w:rFonts w:ascii="Arial" w:cs="Arial" w:eastAsia="Arial" w:hAnsi="Arial"/>
          <w:b/>
          <w:bCs/>
          <w:color w:val="1F4E79"/>
          <w:sz w:val="36"/>
          <w:szCs w:val="36"/>
        </w:rPr>
        <w:t xml:space="preserve">6. BUDGET, TIMELINE &amp; FEE</w:t>
      </w:r>
    </w:p>
    <w:p>
      <w:pPr>
        <w:pStyle w:val="Heading2"/>
      </w:pPr>
      <w:r>
        <w:rPr>
          <w:rFonts w:ascii="Arial" w:cs="Arial" w:eastAsia="Arial" w:hAnsi="Arial"/>
          <w:b/>
          <w:bCs/>
          <w:color w:val="2E75B6"/>
          <w:sz w:val="28"/>
          <w:szCs w:val="28"/>
        </w:rPr>
        <w:t xml:space="preserve">6.1  Budget Iklan — 3 Tier</w:t>
      </w:r>
    </w:p>
    <w:p>
      <w:r>
        <w:rPr>
          <w:b/>
          <w:bCs/>
        </w:rPr>
        <w:t xml:space="preserve">Budget di bawah adalah TOTAL AD SPEND bulanan (biaya langsung ke Meta). Fee advertiser di luar ini (lihat bagian 6.2).</w:t>
      </w:r>
    </w:p>
    <w:p>
      <w:pPr>
        <w:spacing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386"/>
        <w:gridCol w:w="2386"/>
        <w:gridCol w:w="2386"/>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
            </w:r>
          </w:p>
        </w:tc>
        <w:tc>
          <w:tcPr>
            <w:tcW w:type="dxa" w:w="2386"/>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STARTER 🌱</w:t>
            </w:r>
          </w:p>
        </w:tc>
        <w:tc>
          <w:tcPr>
            <w:tcW w:type="dxa" w:w="2386"/>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GROWTH 🚀</w:t>
            </w:r>
          </w:p>
        </w:tc>
        <w:tc>
          <w:tcPr>
            <w:tcW w:type="dxa" w:w="2386"/>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AGGRESSIVE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Budget/bln</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3.000.000 – 5.000.000</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6.000.000 – 9.000.000</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12.000.000 – 15.000.000</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Market Split</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60% AU / 40% NL</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60% AU / 40% NL</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60% AU / 40% NL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Funnel Split</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TOFU 50% / MOFU 30% / BOFU 20%</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TOFU 40% / MOFU 35% / BOFU 25%</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TOFU 35% / MOFU 35% / BOFU 30%</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Ads Running</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6-8 ads (rotasi)</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10-15 ads (A/B test)</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15-20 ads (full funnel)</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Est. Reach</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50.000 – 80.000/bln</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150.000 – 250.000/bln</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400.000 – 600.000/bln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Est. Leads (WA)</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50 – 80/bln</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120 – 180/bln</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250 – 400/bln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Est. CPL</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40.000 – 60.000</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30.000 – 50.000</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25.000 – 40.000</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Est. Klien</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10 – 20/bln</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25 – 45/bln</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50 – 80/bln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Cocok Untuk</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Testing market, brand awareness awal, budget terbatas</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Scale-up setelah data terkumpul, mulai lihat ROI</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Dominasi pasar, maksimalkan share of voice</w:t>
            </w:r>
          </w:p>
        </w:tc>
      </w:tr>
    </w:tbl>
    <w:p>
      <w:pPr>
        <w:spacing w:before="80"/>
      </w:pPr>
    </w:p>
    <w:p>
      <w:pPr>
        <w:pStyle w:val="Heading2"/>
      </w:pPr>
      <w:r>
        <w:rPr>
          <w:rFonts w:ascii="Arial" w:cs="Arial" w:eastAsia="Arial" w:hAnsi="Arial"/>
          <w:b/>
          <w:bCs/>
          <w:color w:val="2E75B6"/>
          <w:sz w:val="28"/>
          <w:szCs w:val="28"/>
        </w:rPr>
        <w:t xml:space="preserve">6.2  Fee Advertiser / Agency</w:t>
      </w:r>
    </w:p>
    <w:p>
      <w:r>
        <w:rPr>
          <w:b/>
          <w:bCs/>
        </w:rPr>
        <w:t xml:space="preserve">Fee bulanan untuk manajemen iklan (di luar ad spend). Mencakup riset, pembuatan konten, setup, monitoring, optimasi harian, A/B testing, dan laporan bulanan.</w:t>
      </w:r>
    </w:p>
    <w:p>
      <w:pPr>
        <w:spacing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386"/>
        <w:gridCol w:w="2386"/>
        <w:gridCol w:w="2386"/>
      </w:tblGrid>
      <w:tr>
        <w:tc>
          <w:tcPr>
            <w:tcW w:type="dxa" w:w="22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
            </w:r>
          </w:p>
        </w:tc>
        <w:tc>
          <w:tcPr>
            <w:tcW w:type="dxa" w:w="2386"/>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BASIC 💼</w:t>
            </w:r>
          </w:p>
        </w:tc>
        <w:tc>
          <w:tcPr>
            <w:tcW w:type="dxa" w:w="2386"/>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STANDARD ⭐</w:t>
            </w:r>
          </w:p>
        </w:tc>
        <w:tc>
          <w:tcPr>
            <w:tcW w:type="dxa" w:w="2386"/>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PREMIUM 👑</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Fee/bln</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4.000.000</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6.000.000</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8.500.000</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Jumlah Ads/bln</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4-6 ads</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8-12 ads</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12-20 ads</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A/B Testing</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Basic (2-3 variants)</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Moderate (4-6 variants)</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Advanced (multi-variant)</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Reporting</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Monthly PDF report</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Monthly report + mid-month check-in</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Weekly update + monthly deep-dive</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Revisi Konten</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1x revisi/bln</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2x revisi/bln</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Unlimited revisi</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Landing Page</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Tidak termasuk</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Basic landing page (1 page)</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Full landing page + split test</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Konsultasi</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Email/WA support</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Weekly call (30 min)</w:t>
            </w:r>
          </w:p>
        </w:tc>
        <w:tc>
          <w:tcPr>
            <w:tcW w:type="dxa" w:w="2386"/>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Weekly call + strategy session</w:t>
            </w:r>
          </w:p>
        </w:tc>
      </w:tr>
      <w:tr>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Cocok untuk Tier</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Starter Budget</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Growth Budget</w:t>
            </w:r>
          </w:p>
        </w:tc>
        <w:tc>
          <w:tcPr>
            <w:tcW w:type="dxa" w:w="2386"/>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Aggressive Budget</w:t>
            </w:r>
          </w:p>
        </w:tc>
      </w:tr>
    </w:tbl>
    <w:p>
      <w:pPr>
        <w:spacing w:before="60"/>
      </w:pPr>
    </w:p>
    <w:p>
      <w:r>
        <w:rPr>
          <w:rFonts w:ascii="Arial" w:cs="Arial" w:eastAsia="Arial" w:hAnsi="Arial"/>
          <w:b/>
          <w:bCs/>
          <w:sz w:val="21"/>
          <w:szCs w:val="21"/>
        </w:rPr>
        <w:t xml:space="preserve">Total Investasi Bulanan (Ad Spend + Fee):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260"/>
        <w:gridCol w:w="2260"/>
        <w:gridCol w:w="2240"/>
      </w:tblGrid>
      <w:tr>
        <w:tc>
          <w:tcPr>
            <w:tcW w:type="dxa" w:w="26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Kombinasi</w:t>
            </w:r>
          </w:p>
        </w:tc>
        <w:tc>
          <w:tcPr>
            <w:tcW w:type="dxa" w:w="22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Total/bln (Min)</w:t>
            </w:r>
          </w:p>
        </w:tc>
        <w:tc>
          <w:tcPr>
            <w:tcW w:type="dxa" w:w="22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Total/bln (Max)</w:t>
            </w:r>
          </w:p>
        </w:tc>
        <w:tc>
          <w:tcPr>
            <w:tcW w:type="dxa" w:w="224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Cocok Untuk</w:t>
            </w:r>
          </w:p>
        </w:tc>
      </w:tr>
      <w:tr>
        <w:tc>
          <w:tcPr>
            <w:tcW w:type="dxa" w:w="26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Starter + Basic</w:t>
            </w:r>
          </w:p>
        </w:tc>
        <w:tc>
          <w:tcPr>
            <w:tcW w:type="dxa" w:w="22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7.000.000</w:t>
            </w:r>
          </w:p>
        </w:tc>
        <w:tc>
          <w:tcPr>
            <w:tcW w:type="dxa" w:w="22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9.000.000</w:t>
            </w:r>
          </w:p>
        </w:tc>
        <w:tc>
          <w:tcPr>
            <w:tcW w:type="dxa" w:w="224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Uji coba pasar, budget kecil</w:t>
            </w:r>
          </w:p>
        </w:tc>
      </w:tr>
      <w:tr>
        <w:tc>
          <w:tcPr>
            <w:tcW w:type="dxa" w:w="26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Growth + Standard</w:t>
            </w:r>
          </w:p>
        </w:tc>
        <w:tc>
          <w:tcPr>
            <w:tcW w:type="dxa" w:w="22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Rp 12.000.000</w:t>
            </w:r>
          </w:p>
        </w:tc>
        <w:tc>
          <w:tcPr>
            <w:tcW w:type="dxa" w:w="22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Rp 15.000.000</w:t>
            </w:r>
          </w:p>
        </w:tc>
        <w:tc>
          <w:tcPr>
            <w:tcW w:type="dxa" w:w="224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Scale-up, mulai serius</w:t>
            </w:r>
          </w:p>
        </w:tc>
      </w:tr>
      <w:tr>
        <w:tc>
          <w:tcPr>
            <w:tcW w:type="dxa" w:w="26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Aggressive + Premium</w:t>
            </w:r>
          </w:p>
        </w:tc>
        <w:tc>
          <w:tcPr>
            <w:tcW w:type="dxa" w:w="22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20.500.000</w:t>
            </w:r>
          </w:p>
        </w:tc>
        <w:tc>
          <w:tcPr>
            <w:tcW w:type="dxa" w:w="22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Rp 23.500.000</w:t>
            </w:r>
          </w:p>
        </w:tc>
        <w:tc>
          <w:tcPr>
            <w:tcW w:type="dxa" w:w="224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Dominasi pasar, ROI maksimum</w:t>
            </w:r>
          </w:p>
        </w:tc>
      </w:tr>
    </w:tbl>
    <w:p>
      <w:pPr>
        <w:spacing w:before="40"/>
      </w:pPr>
    </w:p>
    <w:p>
      <w:r>
        <w:rPr>
          <w:b/>
          <w:bCs/>
        </w:rPr>
        <w:t xml:space="preserve">Rekomendasi:</w:t>
      </w:r>
      <w:r>
        <w:t xml:space="preserve"> Mulai dengan Growth + Standard (Rp 12–15jt/bln) setelah 1 bulan testing Starter. Ini memberi cukup budget untuk data gathering, A/B testing, dan mulai menghasilkan leads berkualitas tanpa overspend.</w:t>
      </w:r>
    </w:p>
    <w:p>
      <w:pPr>
        <w:spacing w:before="100"/>
      </w:pPr>
    </w:p>
    <w:p>
      <w:pPr>
        <w:pStyle w:val="Heading2"/>
      </w:pPr>
      <w:r>
        <w:rPr>
          <w:rFonts w:ascii="Arial" w:cs="Arial" w:eastAsia="Arial" w:hAnsi="Arial"/>
          <w:b/>
          <w:bCs/>
          <w:color w:val="2E75B6"/>
          <w:sz w:val="28"/>
          <w:szCs w:val="28"/>
        </w:rPr>
        <w:t xml:space="preserve">6.3  Timeline Implementasi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6360"/>
      </w:tblGrid>
      <w:tr>
        <w:tc>
          <w:tcPr>
            <w:tcW w:type="dxa" w:w="14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Bulan</w:t>
            </w:r>
          </w:p>
        </w:tc>
        <w:tc>
          <w:tcPr>
            <w:tcW w:type="dxa" w:w="16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Fase</w:t>
            </w:r>
          </w:p>
        </w:tc>
        <w:tc>
          <w:tcPr>
            <w:tcW w:type="dxa" w:w="63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Aktivitas</w:t>
            </w:r>
          </w:p>
        </w:tc>
      </w:tr>
      <w:tr>
        <w:tc>
          <w:tcPr>
            <w:tcW w:type="dxa" w:w="1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Bulan 1</w:t>
            </w:r>
          </w:p>
        </w:tc>
        <w:tc>
          <w:tcPr>
            <w:tcW w:type="dxa" w:w="16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bCs/>
                <w:sz w:val="18"/>
                <w:szCs w:val="18"/>
              </w:rPr>
              <w:t xml:space="preserve">SETUP &amp; TEST</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Setup Meta Business Suite, Pixel, WhatsApp integration, landing page. Launch TOFU campaign (Starter budget). 4-6 ads testing. Gathering data audience &amp; creative performance.</w:t>
            </w:r>
          </w:p>
        </w:tc>
      </w:tr>
      <w:tr>
        <w:tc>
          <w:tcPr>
            <w:tcW w:type="dxa" w:w="1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Bulan 2</w:t>
            </w:r>
          </w:p>
        </w:tc>
        <w:tc>
          <w:tcPr>
            <w:tcW w:type="dxa" w:w="16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bCs/>
                <w:sz w:val="18"/>
                <w:szCs w:val="18"/>
              </w:rPr>
              <w:t xml:space="preserve">OPTIMIZE</w:t>
            </w:r>
          </w:p>
        </w:tc>
        <w:tc>
          <w:tcPr>
            <w:tcW w:type="dxa" w:w="63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Analisis data Bulan 1. Scale winners, kill losers. Mulai MOFU retargeting. Budget naik ke Growth tier. A/B test audiences, copy, creative. Mulai melihat leads WA.</w:t>
            </w:r>
          </w:p>
        </w:tc>
      </w:tr>
      <w:tr>
        <w:tc>
          <w:tcPr>
            <w:tcW w:type="dxa" w:w="1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Bulan 3</w:t>
            </w:r>
          </w:p>
        </w:tc>
        <w:tc>
          <w:tcPr>
            <w:tcW w:type="dxa" w:w="16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bCs/>
                <w:sz w:val="18"/>
                <w:szCs w:val="18"/>
              </w:rPr>
              <w:t xml:space="preserve">SCALE</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Full funnel running. BOFU conversion ads aktif. Remarketing campaign jalan. Budget di Growth-Aggressive. Reviews/testimonial collection dimulai.</w:t>
            </w:r>
          </w:p>
        </w:tc>
      </w:tr>
      <w:tr>
        <w:tc>
          <w:tcPr>
            <w:tcW w:type="dxa" w:w="1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Bulan 4-6</w:t>
            </w:r>
          </w:p>
        </w:tc>
        <w:tc>
          <w:tcPr>
            <w:tcW w:type="dxa" w:w="16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bCs/>
                <w:sz w:val="18"/>
                <w:szCs w:val="18"/>
              </w:rPr>
              <w:t xml:space="preserve">DOMINATE</w:t>
            </w:r>
          </w:p>
        </w:tc>
        <w:tc>
          <w:tcPr>
            <w:tcW w:type="dxa" w:w="63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Aggressive budget. Lookalike audiences dibuat dari data klien. Multi-market expansion. Full reporting &amp; strategy refinement. ROI positif.</w:t>
            </w:r>
          </w:p>
        </w:tc>
      </w:tr>
    </w:tbl>
    <w:p>
      <w:pPr>
        <w:spacing w:before="100"/>
      </w:pPr>
    </w:p>
    <w:p>
      <w:pPr>
        <w:pStyle w:val="Heading2"/>
      </w:pPr>
      <w:r>
        <w:rPr>
          <w:rFonts w:ascii="Arial" w:cs="Arial" w:eastAsia="Arial" w:hAnsi="Arial"/>
          <w:b/>
          <w:bCs/>
          <w:color w:val="2E75B6"/>
          <w:sz w:val="28"/>
          <w:szCs w:val="28"/>
        </w:rPr>
        <w:t xml:space="preserve">6.4  KPI &amp; Metrik Sukses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120"/>
        <w:gridCol w:w="2120"/>
        <w:gridCol w:w="2120"/>
      </w:tblGrid>
      <w:tr>
        <w:tc>
          <w:tcPr>
            <w:tcW w:type="dxa" w:w="30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Metrik</w:t>
            </w:r>
          </w:p>
        </w:tc>
        <w:tc>
          <w:tcPr>
            <w:tcW w:type="dxa" w:w="212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Target Bulan 1-2</w:t>
            </w:r>
          </w:p>
        </w:tc>
        <w:tc>
          <w:tcPr>
            <w:tcW w:type="dxa" w:w="212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Target Bulan 3-4</w:t>
            </w:r>
          </w:p>
        </w:tc>
        <w:tc>
          <w:tcPr>
            <w:tcW w:type="dxa" w:w="212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Target Bulan 5+</w:t>
            </w:r>
          </w:p>
        </w:tc>
      </w:tr>
      <w:tr>
        <w:tc>
          <w:tcPr>
            <w:tcW w:type="dxa" w:w="3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CPM</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&lt; Rp 30.000</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&lt; Rp 25.000</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&lt; Rp 20.000</w:t>
            </w:r>
          </w:p>
        </w:tc>
      </w:tr>
      <w:tr>
        <w:tc>
          <w:tcPr>
            <w:tcW w:type="dxa" w:w="3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CTR (Click-Through Rate)</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&gt; 1.5%</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&gt; 2.0%</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&gt; 2.5%</w:t>
            </w:r>
          </w:p>
        </w:tc>
      </w:tr>
      <w:tr>
        <w:tc>
          <w:tcPr>
            <w:tcW w:type="dxa" w:w="3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CPC (Cost per Click)</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&lt; Rp 2.000</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&lt; Rp 1.500</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&lt; Rp 1.000</w:t>
            </w:r>
          </w:p>
        </w:tc>
      </w:tr>
      <w:tr>
        <w:tc>
          <w:tcPr>
            <w:tcW w:type="dxa" w:w="3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CPL — Cost per Lead (WA)</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&lt; Rp 60.000</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&lt; Rp 40.000</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&lt; Rp 30.000</w:t>
            </w:r>
          </w:p>
        </w:tc>
      </w:tr>
      <w:tr>
        <w:tc>
          <w:tcPr>
            <w:tcW w:type="dxa" w:w="3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Leads/bln (WA messages)</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50 - 80</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120 - 180</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250 - 400</w:t>
            </w:r>
          </w:p>
        </w:tc>
      </w:tr>
      <w:tr>
        <w:tc>
          <w:tcPr>
            <w:tcW w:type="dxa" w:w="3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Conversion Rate (Lead → Client)</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&gt; 15%</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&gt; 20%</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&gt; 25%</w:t>
            </w:r>
          </w:p>
        </w:tc>
      </w:tr>
      <w:tr>
        <w:tc>
          <w:tcPr>
            <w:tcW w:type="dxa" w:w="3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Cost per Acquired Client</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&lt; Rp 400.000</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&lt; Rp 200.000</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&lt; Rp 120.000</w:t>
            </w:r>
          </w:p>
        </w:tc>
      </w:tr>
      <w:tr>
        <w:tc>
          <w:tcPr>
            <w:tcW w:type="dxa" w:w="3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ROAS</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N/A (branding)</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1.5x - 3x</w:t>
            </w:r>
          </w:p>
        </w:tc>
        <w:tc>
          <w:tcPr>
            <w:tcW w:type="dxa" w:w="212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3x - 8x+</w:t>
            </w:r>
          </w:p>
        </w:tc>
      </w:tr>
      <w:tr>
        <w:tc>
          <w:tcPr>
            <w:tcW w:type="dxa" w:w="30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Video View Rate (25%+)</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&gt; 25%</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&gt; 30%</w:t>
            </w:r>
          </w:p>
        </w:tc>
        <w:tc>
          <w:tcPr>
            <w:tcW w:type="dxa" w:w="212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&gt; 35%</w:t>
            </w:r>
          </w:p>
        </w:tc>
      </w:tr>
    </w:tbl>
    <w:p>
      <w:pPr>
        <w:sectPr>
          <w:pgSz w:w="12240" w:h="15840" w:orient="portrait"/>
          <w:pgMar w:top="1440" w:right="1440" w:bottom="1440" w:left="1440" w:header="708" w:footer="708" w:gutter="0"/>
          <w:pgNumType/>
          <w:docGrid w:linePitch="360"/>
        </w:sectPr>
      </w:pPr>
    </w:p>
    <w:p>
      <w:pPr>
        <w:pStyle w:val="Heading1"/>
      </w:pPr>
      <w:r>
        <w:rPr>
          <w:rFonts w:ascii="Arial" w:cs="Arial" w:eastAsia="Arial" w:hAnsi="Arial"/>
          <w:b/>
          <w:bCs/>
          <w:color w:val="1F4E79"/>
          <w:sz w:val="36"/>
          <w:szCs w:val="36"/>
        </w:rPr>
        <w:t xml:space="preserve">7. REKOMENDASI &amp; NEXT STEPS</w:t>
      </w:r>
    </w:p>
    <w:p>
      <w:pPr>
        <w:pStyle w:val="Heading2"/>
      </w:pPr>
      <w:r>
        <w:rPr>
          <w:rFonts w:ascii="Arial" w:cs="Arial" w:eastAsia="Arial" w:hAnsi="Arial"/>
          <w:b/>
          <w:bCs/>
          <w:color w:val="2E75B6"/>
          <w:sz w:val="28"/>
          <w:szCs w:val="28"/>
        </w:rPr>
        <w:t xml:space="preserve">7.1  Quick Wins (Bisa Dilakukan Sekarang)</w:t>
      </w:r>
    </w:p>
    <w:p>
      <w:pPr>
        <w:pStyle w:val="ListParagraph"/>
        <w:numPr>
          <w:ilvl w:val="0"/>
          <w:numId w:val="3"/>
        </w:numPr>
      </w:pPr>
      <w:r>
        <w:rPr>
          <w:rFonts w:ascii="Arial" w:cs="Arial" w:eastAsia="Arial" w:hAnsi="Arial"/>
          <w:sz w:val="21"/>
          <w:szCs w:val="21"/>
        </w:rPr>
        <w:t xml:space="preserve">Pasang WhatsApp floating button di website Rolina — 90%+ kompetitor sudah punya ini</w:t>
      </w:r>
    </w:p>
    <w:p>
      <w:pPr>
        <w:pStyle w:val="ListParagraph"/>
        <w:numPr>
          <w:ilvl w:val="0"/>
          <w:numId w:val="3"/>
        </w:numPr>
      </w:pPr>
      <w:r>
        <w:rPr>
          <w:rFonts w:ascii="Arial" w:cs="Arial" w:eastAsia="Arial" w:hAnsi="Arial"/>
          <w:sz w:val="21"/>
          <w:szCs w:val="21"/>
        </w:rPr>
        <w:t xml:space="preserve">Tambahkan halaman Pricing atau setidaknya range harga di website</w:t>
      </w:r>
    </w:p>
    <w:p>
      <w:pPr>
        <w:pStyle w:val="ListParagraph"/>
        <w:numPr>
          <w:ilvl w:val="0"/>
          <w:numId w:val="3"/>
        </w:numPr>
      </w:pPr>
      <w:r>
        <w:rPr>
          <w:rFonts w:ascii="Arial" w:cs="Arial" w:eastAsia="Arial" w:hAnsi="Arial"/>
          <w:sz w:val="21"/>
          <w:szCs w:val="21"/>
        </w:rPr>
        <w:t xml:space="preserve">Buat Google Business Profile (Google Maps) dan kumpulkan review existing clients</w:t>
      </w:r>
    </w:p>
    <w:p>
      <w:pPr>
        <w:pStyle w:val="ListParagraph"/>
        <w:numPr>
          <w:ilvl w:val="0"/>
          <w:numId w:val="3"/>
        </w:numPr>
      </w:pPr>
      <w:r>
        <w:rPr>
          <w:rFonts w:ascii="Arial" w:cs="Arial" w:eastAsia="Arial" w:hAnsi="Arial"/>
          <w:sz w:val="21"/>
          <w:szCs w:val="21"/>
        </w:rPr>
        <w:t xml:space="preserve">Siapkan 2-3 testimonial dari klien existing — foto + quote singkat</w:t>
      </w:r>
    </w:p>
    <w:p>
      <w:pPr>
        <w:pStyle w:val="ListParagraph"/>
        <w:numPr>
          <w:ilvl w:val="0"/>
          <w:numId w:val="3"/>
        </w:numPr>
      </w:pPr>
      <w:r>
        <w:rPr>
          <w:rFonts w:ascii="Arial" w:cs="Arial" w:eastAsia="Arial" w:hAnsi="Arial"/>
          <w:sz w:val="21"/>
          <w:szCs w:val="21"/>
        </w:rPr>
        <w:t xml:space="preserve">Setup Meta Business Suite &amp; Facebook Pixel di website</w:t>
      </w:r>
    </w:p>
    <w:p>
      <w:pPr>
        <w:pStyle w:val="ListParagraph"/>
        <w:numPr>
          <w:ilvl w:val="0"/>
          <w:numId w:val="3"/>
        </w:numPr>
      </w:pPr>
      <w:r>
        <w:rPr>
          <w:rFonts w:ascii="Arial" w:cs="Arial" w:eastAsia="Arial" w:hAnsi="Arial"/>
          <w:sz w:val="21"/>
          <w:szCs w:val="21"/>
        </w:rPr>
        <w:t xml:space="preserve">Buat template WhatsApp quick reply untuk inquiry visa</w:t>
      </w:r>
    </w:p>
    <w:p>
      <w:pPr>
        <w:spacing w:before="60"/>
      </w:pPr>
    </w:p>
    <w:p>
      <w:pPr>
        <w:pStyle w:val="Heading2"/>
      </w:pPr>
      <w:r>
        <w:rPr>
          <w:rFonts w:ascii="Arial" w:cs="Arial" w:eastAsia="Arial" w:hAnsi="Arial"/>
          <w:b/>
          <w:bCs/>
          <w:color w:val="2E75B6"/>
          <w:sz w:val="28"/>
          <w:szCs w:val="28"/>
        </w:rPr>
        <w:t xml:space="preserve">7.2  Rekomendasi Strategis Jangka Panjang</w:t>
      </w:r>
    </w:p>
    <w:p>
      <w:pPr>
        <w:pStyle w:val="ListParagraph"/>
        <w:numPr>
          <w:ilvl w:val="0"/>
          <w:numId w:val="3"/>
        </w:numPr>
      </w:pPr>
      <w:r>
        <w:rPr>
          <w:rFonts w:ascii="Arial" w:cs="Arial" w:eastAsia="Arial" w:hAnsi="Arial"/>
          <w:sz w:val="21"/>
          <w:szCs w:val="21"/>
        </w:rPr>
        <w:t xml:space="preserve">Multi-Language Website: Minimal tambahkan Bahasa Belanda (NL) — buka pasar Eropa lebih luas</w:t>
      </w:r>
    </w:p>
    <w:p>
      <w:pPr>
        <w:pStyle w:val="ListParagraph"/>
        <w:numPr>
          <w:ilvl w:val="0"/>
          <w:numId w:val="3"/>
        </w:numPr>
      </w:pPr>
      <w:r>
        <w:rPr>
          <w:rFonts w:ascii="Arial" w:cs="Arial" w:eastAsia="Arial" w:hAnsi="Arial"/>
          <w:sz w:val="21"/>
          <w:szCs w:val="21"/>
        </w:rPr>
        <w:t xml:space="preserve">Content Marketing: Blog reguler tentang panduan visa, tips Bali, update regulasi imigrasi</w:t>
      </w:r>
    </w:p>
    <w:p>
      <w:pPr>
        <w:pStyle w:val="ListParagraph"/>
        <w:numPr>
          <w:ilvl w:val="0"/>
          <w:numId w:val="3"/>
        </w:numPr>
      </w:pPr>
      <w:r>
        <w:rPr>
          <w:rFonts w:ascii="Arial" w:cs="Arial" w:eastAsia="Arial" w:hAnsi="Arial"/>
          <w:sz w:val="21"/>
          <w:szCs w:val="21"/>
        </w:rPr>
        <w:t xml:space="preserve">Video Content Bank: Kumpulkan footage Bali + footage kantor Rolina untuk library konten iklan</w:t>
      </w:r>
    </w:p>
    <w:p>
      <w:pPr>
        <w:pStyle w:val="ListParagraph"/>
        <w:numPr>
          <w:ilvl w:val="0"/>
          <w:numId w:val="3"/>
        </w:numPr>
      </w:pPr>
      <w:r>
        <w:rPr>
          <w:rFonts w:ascii="Arial" w:cs="Arial" w:eastAsia="Arial" w:hAnsi="Arial"/>
          <w:sz w:val="21"/>
          <w:szCs w:val="21"/>
        </w:rPr>
        <w:t xml:space="preserve">WhatsApp Business API: Untuk automasi reply, katalog layanan, dan tracking</w:t>
      </w:r>
    </w:p>
    <w:p>
      <w:pPr>
        <w:pStyle w:val="ListParagraph"/>
        <w:numPr>
          <w:ilvl w:val="0"/>
          <w:numId w:val="3"/>
        </w:numPr>
      </w:pPr>
      <w:r>
        <w:rPr>
          <w:rFonts w:ascii="Arial" w:cs="Arial" w:eastAsia="Arial" w:hAnsi="Arial"/>
          <w:sz w:val="21"/>
          <w:szCs w:val="21"/>
        </w:rPr>
        <w:t xml:space="preserve">Retargeting Funnel: Bangun email list dari leads WhatsApp untuk newsletter &amp; promosi</w:t>
      </w:r>
    </w:p>
    <w:p>
      <w:pPr>
        <w:pStyle w:val="ListParagraph"/>
        <w:numPr>
          <w:ilvl w:val="0"/>
          <w:numId w:val="3"/>
        </w:numPr>
      </w:pPr>
      <w:r>
        <w:rPr>
          <w:rFonts w:ascii="Arial" w:cs="Arial" w:eastAsia="Arial" w:hAnsi="Arial"/>
          <w:sz w:val="21"/>
          <w:szCs w:val="21"/>
        </w:rPr>
        <w:t xml:space="preserve">Referral Program: Diskon untuk klien yang referral teman — word-of-mouth masih channel #1</w:t>
      </w:r>
    </w:p>
    <w:p>
      <w:pPr>
        <w:spacing w:before="120"/>
      </w:pPr>
    </w:p>
    <w:p>
      <w:pPr>
        <w:pStyle w:val="Heading2"/>
      </w:pPr>
      <w:r>
        <w:rPr>
          <w:rFonts w:ascii="Arial" w:cs="Arial" w:eastAsia="Arial" w:hAnsi="Arial"/>
          <w:b/>
          <w:bCs/>
          <w:color w:val="2E75B6"/>
          <w:sz w:val="28"/>
          <w:szCs w:val="28"/>
        </w:rPr>
        <w:t xml:space="preserve">7.3  Risiko &amp; Mitigasi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000"/>
        <w:gridCol w:w="4960"/>
      </w:tblGrid>
      <w:tr>
        <w:tc>
          <w:tcPr>
            <w:tcW w:type="dxa" w:w="24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Risiko</w:t>
            </w:r>
          </w:p>
        </w:tc>
        <w:tc>
          <w:tcPr>
            <w:tcW w:type="dxa" w:w="200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Dampak</w:t>
            </w:r>
          </w:p>
        </w:tc>
        <w:tc>
          <w:tcPr>
            <w:tcW w:type="dxa" w:w="4960"/>
            <w:tcBorders>
              <w:top w:val="single" w:color="BBBBBB" w:sz="1"/>
              <w:left w:val="single" w:color="BBBBBB" w:sz="1"/>
              <w:bottom w:val="single" w:color="BBBBBB" w:sz="1"/>
              <w:right w:val="single" w:color="BBBBBB" w:sz="1"/>
            </w:tcBorders>
            <w:shd w:fill="1F4E79" w:val="clear"/>
            <w:tcMar>
              <w:top w:type="dxa" w:w="60"/>
              <w:left w:type="dxa" w:w="100"/>
              <w:bottom w:type="dxa" w:w="60"/>
              <w:right w:type="dxa" w:w="100"/>
            </w:tcMar>
          </w:tcPr>
          <w:p>
            <w:r>
              <w:rPr>
                <w:rFonts w:ascii="Arial" w:cs="Arial" w:eastAsia="Arial" w:hAnsi="Arial"/>
                <w:b/>
                <w:bCs/>
                <w:color w:val="FFFFFF"/>
                <w:sz w:val="20"/>
                <w:szCs w:val="20"/>
              </w:rPr>
              <w:t xml:space="preserve">Mitigasi</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Perubahan regulasi visa</w:t>
            </w:r>
          </w:p>
        </w:tc>
        <w:tc>
          <w:tcPr>
            <w:tcW w:type="dxa" w:w="20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Konten iklan jadi outdated</w:t>
            </w:r>
          </w:p>
        </w:tc>
        <w:tc>
          <w:tcPr>
            <w:tcW w:type="dxa" w:w="49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Monitor imigrasi.go.id rutin; update konten &lt; 48 jam</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Kompetitor outspend</w:t>
            </w:r>
          </w:p>
        </w:tc>
        <w:tc>
          <w:tcPr>
            <w:tcW w:type="dxa" w:w="20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CPM naik, CPL naik</w:t>
            </w:r>
          </w:p>
        </w:tc>
        <w:tc>
          <w:tcPr>
            <w:tcW w:type="dxa" w:w="49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Fokus pada creative quality &gt; budget; niche targeting</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WhatsApp response lambat</w:t>
            </w:r>
          </w:p>
        </w:tc>
        <w:tc>
          <w:tcPr>
            <w:tcW w:type="dxa" w:w="20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Lead hilang/drop off</w:t>
            </w:r>
          </w:p>
        </w:tc>
        <w:tc>
          <w:tcPr>
            <w:tcW w:type="dxa" w:w="49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Siapkan 1 orang dedicated untuk WA response &lt; 15 menit</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Ad fatigue</w:t>
            </w:r>
          </w:p>
        </w:tc>
        <w:tc>
          <w:tcPr>
            <w:tcW w:type="dxa" w:w="200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CTR turun, cost naik</w:t>
            </w:r>
          </w:p>
        </w:tc>
        <w:tc>
          <w:tcPr>
            <w:tcW w:type="dxa" w:w="4960"/>
            <w:tcBorders>
              <w:top w:val="single" w:color="BBBBBB" w:sz="1"/>
              <w:left w:val="single" w:color="BBBBBB" w:sz="1"/>
              <w:bottom w:val="single" w:color="BBBBBB" w:sz="1"/>
              <w:right w:val="single" w:color="BBBBBB" w:sz="1"/>
            </w:tcBorders>
            <w:shd w:fill="F5F9FC" w:val="clear"/>
            <w:tcMar>
              <w:top w:type="dxa" w:w="60"/>
              <w:left w:type="dxa" w:w="100"/>
              <w:bottom w:type="dxa" w:w="60"/>
              <w:right w:type="dxa" w:w="100"/>
            </w:tcMar>
          </w:tcPr>
          <w:p>
            <w:r>
              <w:rPr>
                <w:rFonts w:ascii="Arial" w:cs="Arial" w:eastAsia="Arial" w:hAnsi="Arial"/>
                <w:b w:val="false"/>
                <w:bCs w:val="false"/>
                <w:sz w:val="18"/>
                <w:szCs w:val="18"/>
              </w:rPr>
              <w:t xml:space="preserve">Rotasi creative setiap 2-3 minggu; refresh konten</w:t>
            </w:r>
          </w:p>
        </w:tc>
      </w:tr>
      <w:tr>
        <w:tc>
          <w:tcPr>
            <w:tcW w:type="dxa" w:w="24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rFonts w:ascii="Arial" w:cs="Arial" w:eastAsia="Arial" w:hAnsi="Arial"/>
                <w:b/>
                <w:bCs/>
                <w:sz w:val="18"/>
                <w:szCs w:val="18"/>
              </w:rPr>
              <w:t xml:space="preserve">Conversion rate rendah</w:t>
            </w:r>
          </w:p>
        </w:tc>
        <w:tc>
          <w:tcPr>
            <w:tcW w:type="dxa" w:w="200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ROI negatif</w:t>
            </w:r>
          </w:p>
        </w:tc>
        <w:tc>
          <w:tcPr>
            <w:tcW w:type="dxa" w:w="4960"/>
            <w:tcBorders>
              <w:top w:val="single" w:color="BBBBBB" w:sz="1"/>
              <w:left w:val="single" w:color="BBBBBB" w:sz="1"/>
              <w:bottom w:val="single" w:color="BBBBBB" w:sz="1"/>
              <w:right w:val="single" w:color="BBBBBB" w:sz="1"/>
            </w:tcBorders>
            <w:tcMar>
              <w:top w:type="dxa" w:w="60"/>
              <w:left w:type="dxa" w:w="100"/>
              <w:bottom w:type="dxa" w:w="60"/>
              <w:right w:type="dxa" w:w="100"/>
            </w:tcMar>
          </w:tcPr>
          <w:p>
            <w:r>
              <w:rPr>
                <w:rFonts w:ascii="Arial" w:cs="Arial" w:eastAsia="Arial" w:hAnsi="Arial"/>
                <w:b w:val="false"/>
                <w:bCs w:val="false"/>
                <w:sz w:val="18"/>
                <w:szCs w:val="18"/>
              </w:rPr>
              <w:t xml:space="preserve">A/B test copy, tawaran, audience; review kualitas follow-up</w:t>
            </w:r>
          </w:p>
        </w:tc>
      </w:tr>
    </w:tbl>
    <w:p>
      <w:pPr>
        <w:spacing w:before="120"/>
      </w:pPr>
    </w:p>
    <w:p>
      <w:pPr>
        <w:pStyle w:val="Heading2"/>
      </w:pPr>
      <w:r>
        <w:rPr>
          <w:rFonts w:ascii="Arial" w:cs="Arial" w:eastAsia="Arial" w:hAnsi="Arial"/>
          <w:b/>
          <w:bCs/>
          <w:color w:val="2E75B6"/>
          <w:sz w:val="28"/>
          <w:szCs w:val="28"/>
        </w:rPr>
        <w:t xml:space="preserve">7.4  Penutup</w:t>
      </w:r>
    </w:p>
    <w:p>
      <w:r>
        <w:t xml:space="preserve">Rolina Visa Services punya aset paling berharga yang tidak dimiliki sebagian besar kompetitor: PENGALAMAN 20+ TAHUN. Ini adalah fondasi kepercayaan yang sangat kuat — terutama untuk audiens Australia dan Belanda yang menghargai kredibilitas dan stabilitas.</w:t>
      </w:r>
    </w:p>
    <w:p>
      <w:pPr>
        <w:spacing w:before="60"/>
      </w:pPr>
    </w:p>
    <w:p>
      <w:r>
        <w:rPr>
          <w:rFonts w:ascii="Arial" w:cs="Arial" w:eastAsia="Arial" w:hAnsi="Arial"/>
          <w:b/>
          <w:bCs/>
          <w:sz w:val="21"/>
          <w:szCs w:val="21"/>
        </w:rPr>
        <w:t xml:space="preserve">Dengan strategi Meta Ads yang tepat, Rolina bisa:</w:t>
      </w:r>
    </w:p>
    <w:p>
      <w:pPr>
        <w:pStyle w:val="ListParagraph"/>
        <w:numPr>
          <w:ilvl w:val="0"/>
          <w:numId w:val="2"/>
        </w:numPr>
      </w:pPr>
      <w:r>
        <w:rPr>
          <w:rFonts w:ascii="Arial" w:cs="Arial" w:eastAsia="Arial" w:hAnsi="Arial"/>
          <w:b w:val="false"/>
          <w:bCs w:val="false"/>
          <w:sz w:val="21"/>
          <w:szCs w:val="21"/>
        </w:rPr>
        <w:t xml:space="preserve">Membangun brand awareness sebagai The Most Experienced Visa Agency in Bali</w:t>
      </w:r>
    </w:p>
    <w:p>
      <w:pPr>
        <w:pStyle w:val="ListParagraph"/>
        <w:numPr>
          <w:ilvl w:val="0"/>
          <w:numId w:val="2"/>
        </w:numPr>
      </w:pPr>
      <w:r>
        <w:rPr>
          <w:rFonts w:ascii="Arial" w:cs="Arial" w:eastAsia="Arial" w:hAnsi="Arial"/>
          <w:b w:val="false"/>
          <w:bCs w:val="false"/>
          <w:sz w:val="21"/>
          <w:szCs w:val="21"/>
        </w:rPr>
        <w:t xml:space="preserve">Menghasilkan 50-400 leads berkualitas via WhatsApp setiap bulan</w:t>
      </w:r>
    </w:p>
    <w:p>
      <w:pPr>
        <w:pStyle w:val="ListParagraph"/>
        <w:numPr>
          <w:ilvl w:val="0"/>
          <w:numId w:val="2"/>
        </w:numPr>
      </w:pPr>
      <w:r>
        <w:rPr>
          <w:rFonts w:ascii="Arial" w:cs="Arial" w:eastAsia="Arial" w:hAnsi="Arial"/>
          <w:b w:val="false"/>
          <w:bCs w:val="false"/>
          <w:sz w:val="21"/>
          <w:szCs w:val="21"/>
        </w:rPr>
        <w:t xml:space="preserve">Mengkonversi 15-80+ klien baru per bulan</w:t>
      </w:r>
    </w:p>
    <w:p>
      <w:pPr>
        <w:pStyle w:val="ListParagraph"/>
        <w:numPr>
          <w:ilvl w:val="0"/>
          <w:numId w:val="2"/>
        </w:numPr>
      </w:pPr>
      <w:r>
        <w:rPr>
          <w:rFonts w:ascii="Arial" w:cs="Arial" w:eastAsia="Arial" w:hAnsi="Arial"/>
          <w:b w:val="false"/>
          <w:bCs w:val="false"/>
          <w:sz w:val="21"/>
          <w:szCs w:val="21"/>
        </w:rPr>
        <w:t xml:space="preserve">Mencapai ROAS 3-8x+ setelah fase optimasi (bulan 3+)</w:t>
      </w:r>
    </w:p>
    <w:p>
      <w:pPr>
        <w:pStyle w:val="ListParagraph"/>
        <w:numPr>
          <w:ilvl w:val="0"/>
          <w:numId w:val="2"/>
        </w:numPr>
      </w:pPr>
      <w:r>
        <w:rPr>
          <w:rFonts w:ascii="Arial" w:cs="Arial" w:eastAsia="Arial" w:hAnsi="Arial"/>
          <w:b w:val="false"/>
          <w:bCs w:val="false"/>
          <w:sz w:val="21"/>
          <w:szCs w:val="21"/>
        </w:rPr>
        <w:t xml:space="preserve">Menjadi GO-TO visa agency untuk market Australia &amp; Belanda</w:t>
      </w:r>
    </w:p>
    <w:p>
      <w:pPr>
        <w:spacing w:before="60"/>
      </w:pPr>
    </w:p>
    <w:p>
      <w:r>
        <w:rPr>
          <w:rFonts w:ascii="Arial" w:cs="Arial" w:eastAsia="Arial" w:hAnsi="Arial"/>
          <w:b/>
          <w:bCs/>
          <w:color w:val="1F4E79"/>
          <w:sz w:val="22"/>
          <w:szCs w:val="22"/>
        </w:rPr>
        <w:t xml:space="preserve">Langkah selanjutnya:</w:t>
      </w:r>
    </w:p>
    <w:p>
      <w:pPr>
        <w:pStyle w:val="ListParagraph"/>
        <w:numPr>
          <w:ilvl w:val="0"/>
          <w:numId w:val="2"/>
        </w:numPr>
      </w:pPr>
      <w:r>
        <w:rPr>
          <w:rFonts w:ascii="Arial" w:cs="Arial" w:eastAsia="Arial" w:hAnsi="Arial"/>
          <w:b w:val="false"/>
          <w:bCs w:val="false"/>
          <w:sz w:val="21"/>
          <w:szCs w:val="21"/>
        </w:rPr>
        <w:t xml:space="preserve">Diskusi dan approval proposal ini oleh Mas Eko &amp; tim Rolina</w:t>
      </w:r>
    </w:p>
    <w:p>
      <w:pPr>
        <w:pStyle w:val="ListParagraph"/>
        <w:numPr>
          <w:ilvl w:val="0"/>
          <w:numId w:val="2"/>
        </w:numPr>
      </w:pPr>
      <w:r>
        <w:rPr>
          <w:rFonts w:ascii="Arial" w:cs="Arial" w:eastAsia="Arial" w:hAnsi="Arial"/>
          <w:b w:val="false"/>
          <w:bCs w:val="false"/>
          <w:sz w:val="21"/>
          <w:szCs w:val="21"/>
        </w:rPr>
        <w:t xml:space="preserve">Pilih tier budget + fee yang sesuai</w:t>
      </w:r>
    </w:p>
    <w:p>
      <w:pPr>
        <w:pStyle w:val="ListParagraph"/>
        <w:numPr>
          <w:ilvl w:val="0"/>
          <w:numId w:val="2"/>
        </w:numPr>
      </w:pPr>
      <w:r>
        <w:rPr>
          <w:rFonts w:ascii="Arial" w:cs="Arial" w:eastAsia="Arial" w:hAnsi="Arial"/>
          <w:b w:val="false"/>
          <w:bCs w:val="false"/>
          <w:sz w:val="21"/>
          <w:szCs w:val="21"/>
        </w:rPr>
        <w:t xml:space="preserve">Setup teknis (Pixel, WhatsApp integration, landing page)</w:t>
      </w:r>
    </w:p>
    <w:p>
      <w:pPr>
        <w:pStyle w:val="ListParagraph"/>
        <w:numPr>
          <w:ilvl w:val="0"/>
          <w:numId w:val="2"/>
        </w:numPr>
      </w:pPr>
      <w:r>
        <w:rPr>
          <w:rFonts w:ascii="Arial" w:cs="Arial" w:eastAsia="Arial" w:hAnsi="Arial"/>
          <w:b w:val="false"/>
          <w:bCs w:val="false"/>
          <w:sz w:val="21"/>
          <w:szCs w:val="21"/>
        </w:rPr>
        <w:t xml:space="preserve">Mulai Bulan 1: Launch campaign!</w:t>
      </w:r>
    </w:p>
    <w:p>
      <w:pPr>
        <w:spacing w:before="200"/>
      </w:pPr>
    </w:p>
    <w:p>
      <w:pPr>
        <w:pBdr>
          <w:top w:val="single" w:color="1F4E79" w:sz="2"/>
        </w:pBdr>
        <w:jc w:val="center"/>
      </w:pPr>
      <w:r>
        <w:rPr>
          <w:sz w:val="16"/>
          <w:szCs w:val="16"/>
        </w:rPr>
        <w:t xml:space="preserve">
</w:t>
      </w:r>
      <w:r>
        <w:rPr>
          <w:rFonts w:ascii="Arial" w:cs="Arial" w:eastAsia="Arial" w:hAnsi="Arial"/>
          <w:b/>
          <w:bCs/>
          <w:color w:val="1F4E79"/>
          <w:sz w:val="24"/>
          <w:szCs w:val="24"/>
        </w:rPr>
        <w:t xml:space="preserve">Terima kasih atas kepercayaannya, Mas Eko! 🙏</w:t>
      </w:r>
      <w:r>
        <w:rPr>
          <w:rFonts w:ascii="Arial" w:cs="Arial" w:eastAsia="Arial" w:hAnsi="Arial"/>
          <w:color w:val="888888"/>
          <w:sz w:val="18"/>
          <w:szCs w:val="18"/>
        </w:rPr>
        <w:t xml:space="preserve">
Agustini — Digital Marketing Strategist
Proposal disusun Juni 2026 untuk Rolina Visa Services
rolinavisaservices.com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qFormat/>
    <w:pPr>
      <w:spacing w:after="200" w:before="360"/>
      <w:outlineLvl w:val="0"/>
    </w:pPr>
    <w:rPr>
      <w:rFonts w:ascii="Arial" w:cs="Arial" w:eastAsia="Arial" w:hAnsi="Arial"/>
      <w:b/>
      <w:bCs/>
      <w:color w:val="1F4E79"/>
      <w:sz w:val="36"/>
      <w:szCs w:val="36"/>
    </w:rPr>
  </w:style>
  <w:style w:type="paragraph" w:styleId="Heading2">
    <w:name w:val="Heading 2"/>
    <w:basedOn w:val="Normal"/>
    <w:qFormat/>
    <w:pPr>
      <w:spacing w:after="140" w:before="280"/>
      <w:outlineLvl w:val="1"/>
    </w:pPr>
    <w:rPr>
      <w:rFonts w:ascii="Arial" w:cs="Arial" w:eastAsia="Arial" w:hAnsi="Arial"/>
      <w:b/>
      <w:bCs/>
      <w:color w:val="2E75B6"/>
      <w:sz w:val="28"/>
      <w:szCs w:val="28"/>
    </w:rPr>
  </w:style>
  <w:style w:type="paragraph" w:styleId="Heading3">
    <w:name w:val="Heading 3"/>
    <w:basedOn w:val="Normal"/>
    <w:qFormat/>
    <w:pPr>
      <w:spacing w:after="100" w:before="200"/>
      <w:outlineLvl w:val="2"/>
    </w:pPr>
    <w:rPr>
      <w:rFonts w:ascii="Arial" w:cs="Arial" w:eastAsia="Arial" w:hAnsi="Arial"/>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2026-06-19T00:52:11.846Z</dcterms:created>
  <dcterms:modified xsi:type="dcterms:W3CDTF">2026-06-19T00:52:11.846Z</dcterms:modified>
</cp:coreProperties>
</file>

<file path=docProps/custom.xml><?xml version="1.0" encoding="utf-8"?>
<Properties xmlns="http://schemas.openxmlformats.org/officeDocument/2006/custom-properties" xmlns:vt="http://schemas.openxmlformats.org/officeDocument/2006/docPropsVTypes"/>
</file>